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9FBC94" w14:textId="36F462F5" w:rsidR="007C2259" w:rsidRPr="00E53C6C" w:rsidRDefault="00CD5292" w:rsidP="00E53C6C">
      <w:pPr>
        <w:spacing w:line="360" w:lineRule="auto"/>
        <w:ind w:firstLineChars="200" w:firstLine="720"/>
        <w:jc w:val="center"/>
        <w:rPr>
          <w:rFonts w:ascii="方正黑体简体" w:eastAsia="方正黑体简体"/>
          <w:b/>
          <w:bCs/>
          <w:sz w:val="36"/>
          <w:szCs w:val="36"/>
        </w:rPr>
      </w:pPr>
      <w:r w:rsidRPr="00E53C6C">
        <w:rPr>
          <w:rFonts w:ascii="方正黑体简体" w:eastAsia="方正黑体简体" w:hint="eastAsia"/>
          <w:b/>
          <w:bCs/>
          <w:sz w:val="36"/>
          <w:szCs w:val="36"/>
        </w:rPr>
        <w:t>四川开放大学研究中心课题指南</w:t>
      </w:r>
    </w:p>
    <w:p w14:paraId="6B2028AE" w14:textId="77777777" w:rsidR="008F01CD" w:rsidRPr="002B4AFA" w:rsidRDefault="008F01CD" w:rsidP="002B4AFA">
      <w:pPr>
        <w:spacing w:line="360" w:lineRule="auto"/>
        <w:ind w:firstLineChars="200" w:firstLine="640"/>
        <w:rPr>
          <w:rFonts w:ascii="仿宋_GB2312" w:eastAsia="仿宋_GB2312"/>
          <w:color w:val="000000"/>
          <w:sz w:val="32"/>
          <w:szCs w:val="32"/>
        </w:rPr>
      </w:pPr>
      <w:r w:rsidRPr="002B4AFA">
        <w:rPr>
          <w:rFonts w:ascii="仿宋_GB2312" w:eastAsia="仿宋_GB2312" w:hint="eastAsia"/>
          <w:color w:val="000000"/>
          <w:sz w:val="32"/>
          <w:szCs w:val="32"/>
        </w:rPr>
        <w:t>说明：</w:t>
      </w:r>
    </w:p>
    <w:p w14:paraId="4BC5908C" w14:textId="1CE74C67" w:rsidR="008F01CD" w:rsidRPr="002B4AFA" w:rsidRDefault="008F01CD" w:rsidP="002B4AFA">
      <w:pPr>
        <w:spacing w:line="360" w:lineRule="auto"/>
        <w:ind w:firstLineChars="200" w:firstLine="640"/>
        <w:rPr>
          <w:rFonts w:ascii="仿宋_GB2312" w:eastAsia="仿宋_GB2312"/>
          <w:color w:val="000000"/>
          <w:sz w:val="32"/>
          <w:szCs w:val="32"/>
        </w:rPr>
      </w:pPr>
      <w:r w:rsidRPr="002B4AFA">
        <w:rPr>
          <w:rFonts w:ascii="仿宋_GB2312" w:eastAsia="仿宋_GB2312" w:hint="eastAsia"/>
          <w:color w:val="000000"/>
          <w:sz w:val="32"/>
          <w:szCs w:val="32"/>
        </w:rPr>
        <w:t>本《指南》为研究方向，并不是具体的研究选题，仅作为课题\项目申请之参考。各市、州、系统行业电大，各部门可根据此指南并结合本单位和部门工作实际，自行确定或另行设计课题\项目选题，题目可适当调整、拓展和延伸，有较强的针对性、可操作性和推广价值。</w:t>
      </w:r>
    </w:p>
    <w:p w14:paraId="706ABC91" w14:textId="68B72801" w:rsidR="008F01CD" w:rsidRPr="002B4AFA" w:rsidRDefault="001D48C8" w:rsidP="002B4AFA">
      <w:pPr>
        <w:spacing w:line="360" w:lineRule="auto"/>
        <w:ind w:firstLineChars="200" w:firstLine="640"/>
        <w:rPr>
          <w:rFonts w:ascii="仿宋_GB2312" w:eastAsia="仿宋_GB2312"/>
          <w:color w:val="000000"/>
          <w:sz w:val="32"/>
          <w:szCs w:val="32"/>
        </w:rPr>
      </w:pPr>
      <w:r w:rsidRPr="002B4AFA">
        <w:rPr>
          <w:rFonts w:ascii="仿宋_GB2312" w:eastAsia="仿宋_GB2312" w:hint="eastAsia"/>
          <w:color w:val="000000"/>
          <w:sz w:val="32"/>
          <w:szCs w:val="32"/>
        </w:rPr>
        <w:t>注意</w:t>
      </w:r>
      <w:r w:rsidR="00F305FD" w:rsidRPr="002B4AFA">
        <w:rPr>
          <w:rFonts w:ascii="仿宋_GB2312" w:eastAsia="仿宋_GB2312" w:hint="eastAsia"/>
          <w:color w:val="000000"/>
          <w:sz w:val="32"/>
          <w:szCs w:val="32"/>
        </w:rPr>
        <w:t>：教学改革项目是在人才培养过程中，以办学体系教师和管理人员实实在在的实践和应用为基础，将新机制、新模式、新方法落实于教育教学一线的实践项目，不是单纯的研究课题，</w:t>
      </w:r>
      <w:r w:rsidR="00700B72" w:rsidRPr="002B4AFA">
        <w:rPr>
          <w:rFonts w:ascii="仿宋_GB2312" w:eastAsia="仿宋_GB2312" w:hint="eastAsia"/>
          <w:color w:val="000000"/>
          <w:sz w:val="32"/>
          <w:szCs w:val="32"/>
        </w:rPr>
        <w:t>项目名称</w:t>
      </w:r>
      <w:r w:rsidR="00F305FD" w:rsidRPr="002B4AFA">
        <w:rPr>
          <w:rFonts w:ascii="仿宋_GB2312" w:eastAsia="仿宋_GB2312" w:hint="eastAsia"/>
          <w:color w:val="000000"/>
          <w:sz w:val="32"/>
          <w:szCs w:val="32"/>
        </w:rPr>
        <w:t>要严格和科研课题</w:t>
      </w:r>
      <w:r w:rsidR="00700B72" w:rsidRPr="002B4AFA">
        <w:rPr>
          <w:rFonts w:ascii="仿宋_GB2312" w:eastAsia="仿宋_GB2312" w:hint="eastAsia"/>
          <w:color w:val="000000"/>
          <w:sz w:val="32"/>
          <w:szCs w:val="32"/>
        </w:rPr>
        <w:t>相区别</w:t>
      </w:r>
      <w:r w:rsidR="00F305FD" w:rsidRPr="002B4AFA">
        <w:rPr>
          <w:rFonts w:ascii="仿宋_GB2312" w:eastAsia="仿宋_GB2312" w:hint="eastAsia"/>
          <w:color w:val="000000"/>
          <w:sz w:val="32"/>
          <w:szCs w:val="32"/>
        </w:rPr>
        <w:t>。凡是题目中包含“研究”字样的项目、凡是与教学不直接相关的项目、以及凡是单纯研究项目一律不进入学校评审。</w:t>
      </w:r>
      <w:r w:rsidR="00700B72" w:rsidRPr="002B4AFA">
        <w:rPr>
          <w:rFonts w:ascii="仿宋_GB2312" w:eastAsia="仿宋_GB2312" w:hint="eastAsia"/>
          <w:color w:val="000000"/>
          <w:sz w:val="32"/>
          <w:szCs w:val="32"/>
        </w:rPr>
        <w:t>教学改革项目的成果形式</w:t>
      </w:r>
      <w:proofErr w:type="gramStart"/>
      <w:r w:rsidR="00700B72" w:rsidRPr="002B4AFA">
        <w:rPr>
          <w:rFonts w:ascii="仿宋_GB2312" w:eastAsia="仿宋_GB2312" w:hint="eastAsia"/>
          <w:color w:val="000000"/>
          <w:sz w:val="32"/>
          <w:szCs w:val="32"/>
        </w:rPr>
        <w:t>包括结项报告</w:t>
      </w:r>
      <w:proofErr w:type="gramEnd"/>
      <w:r w:rsidR="00700B72" w:rsidRPr="002B4AFA">
        <w:rPr>
          <w:rFonts w:ascii="仿宋_GB2312" w:eastAsia="仿宋_GB2312" w:hint="eastAsia"/>
          <w:color w:val="000000"/>
          <w:sz w:val="32"/>
          <w:szCs w:val="32"/>
        </w:rPr>
        <w:t>、教材、著作、课件、教学文件、制度规范、获奖证明、论文、第三方评价等。</w:t>
      </w:r>
    </w:p>
    <w:p w14:paraId="588531A9" w14:textId="77777777" w:rsidR="00CD5292" w:rsidRPr="008F01CD" w:rsidRDefault="00CD5292" w:rsidP="008F01CD"/>
    <w:p w14:paraId="75671B39" w14:textId="145E3172" w:rsidR="00CD5292" w:rsidRPr="0020776E" w:rsidRDefault="00CD5292" w:rsidP="0020776E">
      <w:pPr>
        <w:spacing w:line="360" w:lineRule="auto"/>
        <w:ind w:firstLineChars="200" w:firstLine="643"/>
        <w:jc w:val="center"/>
        <w:rPr>
          <w:rFonts w:ascii="仿宋_GB2312" w:eastAsia="仿宋_GB2312"/>
          <w:b/>
          <w:bCs/>
          <w:color w:val="000000"/>
          <w:sz w:val="32"/>
          <w:szCs w:val="32"/>
        </w:rPr>
      </w:pPr>
      <w:r w:rsidRPr="0020776E">
        <w:rPr>
          <w:rFonts w:ascii="仿宋_GB2312" w:eastAsia="仿宋_GB2312" w:hint="eastAsia"/>
          <w:b/>
          <w:bCs/>
          <w:color w:val="000000"/>
          <w:sz w:val="32"/>
          <w:szCs w:val="32"/>
        </w:rPr>
        <w:t>（一）四川开放大学思想政治教育研究中心课题指南</w:t>
      </w:r>
    </w:p>
    <w:p w14:paraId="0F8C4B74" w14:textId="1C0B2758" w:rsidR="00CD5292" w:rsidRPr="0020776E" w:rsidRDefault="00CD5292" w:rsidP="002B4AFA">
      <w:pPr>
        <w:spacing w:line="360" w:lineRule="auto"/>
        <w:ind w:firstLineChars="200" w:firstLine="643"/>
        <w:rPr>
          <w:rFonts w:ascii="仿宋_GB2312" w:eastAsia="仿宋_GB2312"/>
          <w:b/>
          <w:bCs/>
          <w:color w:val="000000"/>
          <w:sz w:val="32"/>
          <w:szCs w:val="32"/>
        </w:rPr>
      </w:pPr>
      <w:r w:rsidRPr="0020776E">
        <w:rPr>
          <w:rFonts w:ascii="仿宋_GB2312" w:eastAsia="仿宋_GB2312" w:hint="eastAsia"/>
          <w:b/>
          <w:bCs/>
          <w:color w:val="000000"/>
          <w:sz w:val="32"/>
          <w:szCs w:val="32"/>
        </w:rPr>
        <w:t>科研课题指南</w:t>
      </w:r>
      <w:r w:rsidR="00BD1E64" w:rsidRPr="0020776E">
        <w:rPr>
          <w:rFonts w:ascii="仿宋_GB2312" w:eastAsia="仿宋_GB2312" w:hint="eastAsia"/>
          <w:b/>
          <w:bCs/>
          <w:color w:val="000000"/>
          <w:sz w:val="32"/>
          <w:szCs w:val="32"/>
        </w:rPr>
        <w:t>：</w:t>
      </w:r>
    </w:p>
    <w:p w14:paraId="14374A6E" w14:textId="77777777" w:rsidR="00CD5292" w:rsidRPr="002B4AFA" w:rsidRDefault="00CD5292" w:rsidP="002B4AFA">
      <w:pPr>
        <w:spacing w:line="360" w:lineRule="auto"/>
        <w:ind w:firstLineChars="200" w:firstLine="640"/>
        <w:rPr>
          <w:rFonts w:ascii="仿宋_GB2312" w:eastAsia="仿宋_GB2312"/>
          <w:color w:val="000000"/>
          <w:sz w:val="32"/>
          <w:szCs w:val="32"/>
        </w:rPr>
      </w:pPr>
      <w:r w:rsidRPr="002B4AFA">
        <w:rPr>
          <w:rFonts w:ascii="仿宋_GB2312" w:eastAsia="仿宋_GB2312" w:hint="eastAsia"/>
          <w:color w:val="000000"/>
          <w:sz w:val="32"/>
          <w:szCs w:val="32"/>
        </w:rPr>
        <w:t>1.做好开放大学思想政治教育工作研究</w:t>
      </w:r>
    </w:p>
    <w:p w14:paraId="282F14A9" w14:textId="77777777" w:rsidR="00CD5292" w:rsidRPr="002B4AFA" w:rsidRDefault="00CD5292" w:rsidP="002B4AFA">
      <w:pPr>
        <w:spacing w:line="360" w:lineRule="auto"/>
        <w:ind w:firstLineChars="200" w:firstLine="640"/>
        <w:rPr>
          <w:rFonts w:ascii="仿宋_GB2312" w:eastAsia="仿宋_GB2312"/>
          <w:color w:val="000000"/>
          <w:sz w:val="32"/>
          <w:szCs w:val="32"/>
        </w:rPr>
      </w:pPr>
      <w:r w:rsidRPr="002B4AFA">
        <w:rPr>
          <w:rFonts w:ascii="仿宋_GB2312" w:eastAsia="仿宋_GB2312" w:hint="eastAsia"/>
          <w:color w:val="000000"/>
          <w:sz w:val="32"/>
          <w:szCs w:val="32"/>
        </w:rPr>
        <w:t>2.“四史”学习教育融入开放大学</w:t>
      </w:r>
      <w:proofErr w:type="gramStart"/>
      <w:r w:rsidRPr="002B4AFA">
        <w:rPr>
          <w:rFonts w:ascii="仿宋_GB2312" w:eastAsia="仿宋_GB2312" w:hint="eastAsia"/>
          <w:color w:val="000000"/>
          <w:sz w:val="32"/>
          <w:szCs w:val="32"/>
        </w:rPr>
        <w:t>思政理论</w:t>
      </w:r>
      <w:proofErr w:type="gramEnd"/>
      <w:r w:rsidRPr="002B4AFA">
        <w:rPr>
          <w:rFonts w:ascii="仿宋_GB2312" w:eastAsia="仿宋_GB2312" w:hint="eastAsia"/>
          <w:color w:val="000000"/>
          <w:sz w:val="32"/>
          <w:szCs w:val="32"/>
        </w:rPr>
        <w:t>课研究</w:t>
      </w:r>
    </w:p>
    <w:p w14:paraId="313861CD" w14:textId="77777777" w:rsidR="00CD5292" w:rsidRPr="002B4AFA" w:rsidRDefault="00CD5292" w:rsidP="002B4AFA">
      <w:pPr>
        <w:spacing w:line="360" w:lineRule="auto"/>
        <w:ind w:firstLineChars="200" w:firstLine="640"/>
        <w:rPr>
          <w:rFonts w:ascii="仿宋_GB2312" w:eastAsia="仿宋_GB2312"/>
          <w:color w:val="000000"/>
          <w:sz w:val="32"/>
          <w:szCs w:val="32"/>
        </w:rPr>
      </w:pPr>
      <w:r w:rsidRPr="002B4AFA">
        <w:rPr>
          <w:rFonts w:ascii="仿宋_GB2312" w:eastAsia="仿宋_GB2312" w:hint="eastAsia"/>
          <w:color w:val="000000"/>
          <w:sz w:val="32"/>
          <w:szCs w:val="32"/>
        </w:rPr>
        <w:t>3.开放大学开展大中小学</w:t>
      </w:r>
      <w:proofErr w:type="gramStart"/>
      <w:r w:rsidRPr="002B4AFA">
        <w:rPr>
          <w:rFonts w:ascii="仿宋_GB2312" w:eastAsia="仿宋_GB2312" w:hint="eastAsia"/>
          <w:color w:val="000000"/>
          <w:sz w:val="32"/>
          <w:szCs w:val="32"/>
        </w:rPr>
        <w:t>思政课</w:t>
      </w:r>
      <w:proofErr w:type="gramEnd"/>
      <w:r w:rsidRPr="002B4AFA">
        <w:rPr>
          <w:rFonts w:ascii="仿宋_GB2312" w:eastAsia="仿宋_GB2312" w:hint="eastAsia"/>
          <w:color w:val="000000"/>
          <w:sz w:val="32"/>
          <w:szCs w:val="32"/>
        </w:rPr>
        <w:t>一体化研究</w:t>
      </w:r>
    </w:p>
    <w:p w14:paraId="5B0CB71C" w14:textId="77777777" w:rsidR="00CD5292" w:rsidRPr="002B4AFA" w:rsidRDefault="00CD5292" w:rsidP="002B4AFA">
      <w:pPr>
        <w:spacing w:line="360" w:lineRule="auto"/>
        <w:ind w:firstLineChars="200" w:firstLine="640"/>
        <w:rPr>
          <w:rFonts w:ascii="仿宋_GB2312" w:eastAsia="仿宋_GB2312"/>
          <w:color w:val="000000"/>
          <w:sz w:val="32"/>
          <w:szCs w:val="32"/>
        </w:rPr>
      </w:pPr>
      <w:r w:rsidRPr="002B4AFA">
        <w:rPr>
          <w:rFonts w:ascii="仿宋_GB2312" w:eastAsia="仿宋_GB2312" w:hint="eastAsia"/>
          <w:color w:val="000000"/>
          <w:sz w:val="32"/>
          <w:szCs w:val="32"/>
        </w:rPr>
        <w:t>4.提升开放大学思想政治理论</w:t>
      </w:r>
      <w:proofErr w:type="gramStart"/>
      <w:r w:rsidRPr="002B4AFA">
        <w:rPr>
          <w:rFonts w:ascii="仿宋_GB2312" w:eastAsia="仿宋_GB2312" w:hint="eastAsia"/>
          <w:color w:val="000000"/>
          <w:sz w:val="32"/>
          <w:szCs w:val="32"/>
        </w:rPr>
        <w:t>课质量</w:t>
      </w:r>
      <w:proofErr w:type="gramEnd"/>
      <w:r w:rsidRPr="002B4AFA">
        <w:rPr>
          <w:rFonts w:ascii="仿宋_GB2312" w:eastAsia="仿宋_GB2312" w:hint="eastAsia"/>
          <w:color w:val="000000"/>
          <w:sz w:val="32"/>
          <w:szCs w:val="32"/>
        </w:rPr>
        <w:t>研究</w:t>
      </w:r>
    </w:p>
    <w:p w14:paraId="11D98B82" w14:textId="77777777" w:rsidR="00CD5292" w:rsidRPr="002B4AFA" w:rsidRDefault="00CD5292" w:rsidP="002B4AFA">
      <w:pPr>
        <w:spacing w:line="360" w:lineRule="auto"/>
        <w:ind w:firstLineChars="200" w:firstLine="640"/>
        <w:rPr>
          <w:rFonts w:ascii="仿宋_GB2312" w:eastAsia="仿宋_GB2312"/>
          <w:color w:val="000000"/>
          <w:sz w:val="32"/>
          <w:szCs w:val="32"/>
        </w:rPr>
      </w:pPr>
      <w:r w:rsidRPr="002B4AFA">
        <w:rPr>
          <w:rFonts w:ascii="仿宋_GB2312" w:eastAsia="仿宋_GB2312" w:hint="eastAsia"/>
          <w:color w:val="000000"/>
          <w:sz w:val="32"/>
          <w:szCs w:val="32"/>
        </w:rPr>
        <w:lastRenderedPageBreak/>
        <w:t>5.新时代高校</w:t>
      </w:r>
      <w:proofErr w:type="gramStart"/>
      <w:r w:rsidRPr="002B4AFA">
        <w:rPr>
          <w:rFonts w:ascii="仿宋_GB2312" w:eastAsia="仿宋_GB2312" w:hint="eastAsia"/>
          <w:color w:val="000000"/>
          <w:sz w:val="32"/>
          <w:szCs w:val="32"/>
        </w:rPr>
        <w:t>课程思政的</w:t>
      </w:r>
      <w:proofErr w:type="gramEnd"/>
      <w:r w:rsidRPr="002B4AFA">
        <w:rPr>
          <w:rFonts w:ascii="仿宋_GB2312" w:eastAsia="仿宋_GB2312" w:hint="eastAsia"/>
          <w:color w:val="000000"/>
          <w:sz w:val="32"/>
          <w:szCs w:val="32"/>
        </w:rPr>
        <w:t>理论研究</w:t>
      </w:r>
    </w:p>
    <w:p w14:paraId="61C9C800" w14:textId="77777777" w:rsidR="00CD5292" w:rsidRPr="002B4AFA" w:rsidRDefault="00CD5292" w:rsidP="002B4AFA">
      <w:pPr>
        <w:spacing w:line="360" w:lineRule="auto"/>
        <w:ind w:firstLineChars="200" w:firstLine="640"/>
        <w:rPr>
          <w:rFonts w:ascii="仿宋_GB2312" w:eastAsia="仿宋_GB2312"/>
          <w:color w:val="000000"/>
          <w:sz w:val="32"/>
          <w:szCs w:val="32"/>
        </w:rPr>
      </w:pPr>
      <w:r w:rsidRPr="002B4AFA">
        <w:rPr>
          <w:rFonts w:ascii="仿宋_GB2312" w:eastAsia="仿宋_GB2312" w:hint="eastAsia"/>
          <w:color w:val="000000"/>
          <w:sz w:val="32"/>
          <w:szCs w:val="32"/>
        </w:rPr>
        <w:t>6.充分用好红色资源开展思想政治理论课教学研究</w:t>
      </w:r>
    </w:p>
    <w:p w14:paraId="150A96AC" w14:textId="77777777" w:rsidR="00CD5292" w:rsidRPr="002B4AFA" w:rsidRDefault="00CD5292" w:rsidP="002B4AFA">
      <w:pPr>
        <w:spacing w:line="360" w:lineRule="auto"/>
        <w:ind w:firstLineChars="200" w:firstLine="640"/>
        <w:rPr>
          <w:rFonts w:ascii="仿宋_GB2312" w:eastAsia="仿宋_GB2312"/>
          <w:color w:val="000000"/>
          <w:sz w:val="32"/>
          <w:szCs w:val="32"/>
        </w:rPr>
      </w:pPr>
      <w:r w:rsidRPr="002B4AFA">
        <w:rPr>
          <w:rFonts w:ascii="仿宋_GB2312" w:eastAsia="仿宋_GB2312" w:hint="eastAsia"/>
          <w:color w:val="000000"/>
          <w:sz w:val="32"/>
          <w:szCs w:val="32"/>
        </w:rPr>
        <w:t>7.高职院校思想政治理论课教师教学能力提升研究</w:t>
      </w:r>
    </w:p>
    <w:p w14:paraId="524302D3" w14:textId="77777777" w:rsidR="00CD5292" w:rsidRPr="002B4AFA" w:rsidRDefault="00CD5292" w:rsidP="002B4AFA">
      <w:pPr>
        <w:spacing w:line="360" w:lineRule="auto"/>
        <w:ind w:firstLineChars="200" w:firstLine="640"/>
        <w:rPr>
          <w:rFonts w:ascii="仿宋_GB2312" w:eastAsia="仿宋_GB2312"/>
          <w:color w:val="000000"/>
          <w:sz w:val="32"/>
          <w:szCs w:val="32"/>
        </w:rPr>
      </w:pPr>
      <w:r w:rsidRPr="002B4AFA">
        <w:rPr>
          <w:rFonts w:ascii="仿宋_GB2312" w:eastAsia="仿宋_GB2312" w:hint="eastAsia"/>
          <w:color w:val="000000"/>
          <w:sz w:val="32"/>
          <w:szCs w:val="32"/>
        </w:rPr>
        <w:t>8.高职院校“三全育人”体系研究</w:t>
      </w:r>
    </w:p>
    <w:p w14:paraId="6FD03749" w14:textId="77777777" w:rsidR="00CD5292" w:rsidRPr="002B4AFA" w:rsidRDefault="00CD5292" w:rsidP="002B4AFA">
      <w:pPr>
        <w:spacing w:line="360" w:lineRule="auto"/>
        <w:ind w:firstLineChars="200" w:firstLine="640"/>
        <w:rPr>
          <w:rFonts w:ascii="仿宋_GB2312" w:eastAsia="仿宋_GB2312"/>
          <w:color w:val="000000"/>
          <w:sz w:val="32"/>
          <w:szCs w:val="32"/>
        </w:rPr>
      </w:pPr>
      <w:r w:rsidRPr="002B4AFA">
        <w:rPr>
          <w:rFonts w:ascii="仿宋_GB2312" w:eastAsia="仿宋_GB2312" w:hint="eastAsia"/>
          <w:color w:val="000000"/>
          <w:sz w:val="32"/>
          <w:szCs w:val="32"/>
        </w:rPr>
        <w:t>9.开放大学“三全育人”体系研究</w:t>
      </w:r>
    </w:p>
    <w:p w14:paraId="21E5D52C" w14:textId="77777777" w:rsidR="00CD5292" w:rsidRPr="002B4AFA" w:rsidRDefault="00CD5292" w:rsidP="002B4AFA">
      <w:pPr>
        <w:spacing w:line="360" w:lineRule="auto"/>
        <w:ind w:firstLineChars="200" w:firstLine="640"/>
        <w:rPr>
          <w:rFonts w:ascii="仿宋_GB2312" w:eastAsia="仿宋_GB2312"/>
          <w:color w:val="000000"/>
          <w:sz w:val="32"/>
          <w:szCs w:val="32"/>
        </w:rPr>
      </w:pPr>
    </w:p>
    <w:p w14:paraId="05A474C9" w14:textId="72F11ACE" w:rsidR="00CD5292" w:rsidRPr="0020776E" w:rsidRDefault="00CD5292" w:rsidP="002B4AFA">
      <w:pPr>
        <w:spacing w:line="360" w:lineRule="auto"/>
        <w:ind w:firstLineChars="200" w:firstLine="643"/>
        <w:rPr>
          <w:rFonts w:ascii="仿宋_GB2312" w:eastAsia="仿宋_GB2312"/>
          <w:b/>
          <w:bCs/>
          <w:color w:val="000000"/>
          <w:sz w:val="32"/>
          <w:szCs w:val="32"/>
        </w:rPr>
      </w:pPr>
      <w:r w:rsidRPr="0020776E">
        <w:rPr>
          <w:rFonts w:ascii="仿宋_GB2312" w:eastAsia="仿宋_GB2312" w:hint="eastAsia"/>
          <w:b/>
          <w:bCs/>
          <w:color w:val="000000"/>
          <w:sz w:val="32"/>
          <w:szCs w:val="32"/>
        </w:rPr>
        <w:t>教学改革项目指南</w:t>
      </w:r>
      <w:r w:rsidR="00BD1E64" w:rsidRPr="0020776E">
        <w:rPr>
          <w:rFonts w:ascii="仿宋_GB2312" w:eastAsia="仿宋_GB2312" w:hint="eastAsia"/>
          <w:b/>
          <w:bCs/>
          <w:color w:val="000000"/>
          <w:sz w:val="32"/>
          <w:szCs w:val="32"/>
        </w:rPr>
        <w:t>：</w:t>
      </w:r>
    </w:p>
    <w:p w14:paraId="1120E4F7" w14:textId="77777777" w:rsidR="00CD5292" w:rsidRPr="002B4AFA" w:rsidRDefault="00CD5292" w:rsidP="002B4AFA">
      <w:pPr>
        <w:spacing w:line="360" w:lineRule="auto"/>
        <w:ind w:firstLineChars="200" w:firstLine="640"/>
        <w:rPr>
          <w:rFonts w:ascii="仿宋_GB2312" w:eastAsia="仿宋_GB2312"/>
          <w:color w:val="000000"/>
          <w:sz w:val="32"/>
          <w:szCs w:val="32"/>
        </w:rPr>
      </w:pPr>
      <w:r w:rsidRPr="002B4AFA">
        <w:rPr>
          <w:rFonts w:ascii="仿宋_GB2312" w:eastAsia="仿宋_GB2312" w:hint="eastAsia"/>
          <w:color w:val="000000"/>
          <w:sz w:val="32"/>
          <w:szCs w:val="32"/>
        </w:rPr>
        <w:t>1.新时代高校</w:t>
      </w:r>
      <w:proofErr w:type="gramStart"/>
      <w:r w:rsidRPr="002B4AFA">
        <w:rPr>
          <w:rFonts w:ascii="仿宋_GB2312" w:eastAsia="仿宋_GB2312" w:hint="eastAsia"/>
          <w:color w:val="000000"/>
          <w:sz w:val="32"/>
          <w:szCs w:val="32"/>
        </w:rPr>
        <w:t>课程思政的</w:t>
      </w:r>
      <w:proofErr w:type="gramEnd"/>
      <w:r w:rsidRPr="002B4AFA">
        <w:rPr>
          <w:rFonts w:ascii="仿宋_GB2312" w:eastAsia="仿宋_GB2312" w:hint="eastAsia"/>
          <w:color w:val="000000"/>
          <w:sz w:val="32"/>
          <w:szCs w:val="32"/>
        </w:rPr>
        <w:t>实践探索</w:t>
      </w:r>
    </w:p>
    <w:p w14:paraId="35FC9612" w14:textId="77777777" w:rsidR="00CD5292" w:rsidRPr="002B4AFA" w:rsidRDefault="00CD5292" w:rsidP="002B4AFA">
      <w:pPr>
        <w:spacing w:line="360" w:lineRule="auto"/>
        <w:ind w:firstLineChars="200" w:firstLine="640"/>
        <w:rPr>
          <w:rFonts w:ascii="仿宋_GB2312" w:eastAsia="仿宋_GB2312"/>
          <w:color w:val="000000"/>
          <w:sz w:val="32"/>
          <w:szCs w:val="32"/>
        </w:rPr>
      </w:pPr>
      <w:r w:rsidRPr="002B4AFA">
        <w:rPr>
          <w:rFonts w:ascii="仿宋_GB2312" w:eastAsia="仿宋_GB2312" w:hint="eastAsia"/>
          <w:color w:val="000000"/>
          <w:sz w:val="32"/>
          <w:szCs w:val="32"/>
        </w:rPr>
        <w:t>2.“四个自信”教育融入思想政治理论课教学实践研究</w:t>
      </w:r>
    </w:p>
    <w:p w14:paraId="36160F2D" w14:textId="77777777" w:rsidR="00CD5292" w:rsidRPr="0020776E" w:rsidRDefault="00CD5292" w:rsidP="0020776E">
      <w:pPr>
        <w:spacing w:line="360" w:lineRule="auto"/>
        <w:ind w:firstLineChars="200" w:firstLine="640"/>
        <w:rPr>
          <w:rFonts w:ascii="仿宋_GB2312" w:eastAsia="仿宋_GB2312"/>
          <w:color w:val="000000"/>
          <w:sz w:val="32"/>
          <w:szCs w:val="32"/>
        </w:rPr>
      </w:pPr>
      <w:r w:rsidRPr="0020776E">
        <w:rPr>
          <w:rFonts w:ascii="仿宋_GB2312" w:eastAsia="仿宋_GB2312" w:hint="eastAsia"/>
          <w:color w:val="000000"/>
          <w:sz w:val="32"/>
          <w:szCs w:val="32"/>
        </w:rPr>
        <w:t>3.开放大学</w:t>
      </w:r>
      <w:proofErr w:type="gramStart"/>
      <w:r w:rsidRPr="0020776E">
        <w:rPr>
          <w:rFonts w:ascii="仿宋_GB2312" w:eastAsia="仿宋_GB2312" w:hint="eastAsia"/>
          <w:color w:val="000000"/>
          <w:sz w:val="32"/>
          <w:szCs w:val="32"/>
        </w:rPr>
        <w:t>思政理论</w:t>
      </w:r>
      <w:proofErr w:type="gramEnd"/>
      <w:r w:rsidRPr="0020776E">
        <w:rPr>
          <w:rFonts w:ascii="仿宋_GB2312" w:eastAsia="仿宋_GB2312" w:hint="eastAsia"/>
          <w:color w:val="000000"/>
          <w:sz w:val="32"/>
          <w:szCs w:val="32"/>
        </w:rPr>
        <w:t>课教学团队建设实践研究</w:t>
      </w:r>
    </w:p>
    <w:p w14:paraId="0750F4A3" w14:textId="77777777" w:rsidR="00CD5292" w:rsidRPr="0020776E" w:rsidRDefault="00CD5292" w:rsidP="0020776E">
      <w:pPr>
        <w:spacing w:line="360" w:lineRule="auto"/>
        <w:ind w:firstLineChars="200" w:firstLine="640"/>
        <w:rPr>
          <w:rFonts w:ascii="仿宋_GB2312" w:eastAsia="仿宋_GB2312"/>
          <w:color w:val="000000"/>
          <w:sz w:val="32"/>
          <w:szCs w:val="32"/>
        </w:rPr>
      </w:pPr>
      <w:r w:rsidRPr="0020776E">
        <w:rPr>
          <w:rFonts w:ascii="仿宋_GB2312" w:eastAsia="仿宋_GB2312" w:hint="eastAsia"/>
          <w:color w:val="000000"/>
          <w:sz w:val="32"/>
          <w:szCs w:val="32"/>
        </w:rPr>
        <w:t>4.</w:t>
      </w:r>
      <w:proofErr w:type="gramStart"/>
      <w:r w:rsidRPr="0020776E">
        <w:rPr>
          <w:rFonts w:ascii="仿宋_GB2312" w:eastAsia="仿宋_GB2312" w:hint="eastAsia"/>
          <w:color w:val="000000"/>
          <w:sz w:val="32"/>
          <w:szCs w:val="32"/>
        </w:rPr>
        <w:t>思政理论课实践</w:t>
      </w:r>
      <w:proofErr w:type="gramEnd"/>
      <w:r w:rsidRPr="0020776E">
        <w:rPr>
          <w:rFonts w:ascii="仿宋_GB2312" w:eastAsia="仿宋_GB2312" w:hint="eastAsia"/>
          <w:color w:val="000000"/>
          <w:sz w:val="32"/>
          <w:szCs w:val="32"/>
        </w:rPr>
        <w:t>教学基地建设研究</w:t>
      </w:r>
    </w:p>
    <w:p w14:paraId="47C5C909" w14:textId="77777777" w:rsidR="00CD5292" w:rsidRPr="0020776E" w:rsidRDefault="00CD5292" w:rsidP="0020776E">
      <w:pPr>
        <w:spacing w:line="360" w:lineRule="auto"/>
        <w:ind w:firstLineChars="200" w:firstLine="640"/>
        <w:rPr>
          <w:rFonts w:ascii="仿宋_GB2312" w:eastAsia="仿宋_GB2312"/>
          <w:color w:val="000000"/>
          <w:sz w:val="32"/>
          <w:szCs w:val="32"/>
        </w:rPr>
      </w:pPr>
      <w:r w:rsidRPr="0020776E">
        <w:rPr>
          <w:rFonts w:ascii="仿宋_GB2312" w:eastAsia="仿宋_GB2312" w:hint="eastAsia"/>
          <w:color w:val="000000"/>
          <w:sz w:val="32"/>
          <w:szCs w:val="32"/>
        </w:rPr>
        <w:t>5.</w:t>
      </w:r>
      <w:r w:rsidRPr="0020776E">
        <w:rPr>
          <w:rFonts w:ascii="仿宋_GB2312" w:eastAsia="仿宋_GB2312"/>
          <w:color w:val="000000"/>
          <w:sz w:val="32"/>
          <w:szCs w:val="32"/>
        </w:rPr>
        <w:t>建设</w:t>
      </w:r>
      <w:proofErr w:type="gramStart"/>
      <w:r w:rsidRPr="0020776E">
        <w:rPr>
          <w:rFonts w:ascii="仿宋_GB2312" w:eastAsia="仿宋_GB2312"/>
          <w:color w:val="000000"/>
          <w:sz w:val="32"/>
          <w:szCs w:val="32"/>
        </w:rPr>
        <w:t>思政课网络</w:t>
      </w:r>
      <w:proofErr w:type="gramEnd"/>
      <w:r w:rsidRPr="0020776E">
        <w:rPr>
          <w:rFonts w:ascii="仿宋_GB2312" w:eastAsia="仿宋_GB2312"/>
          <w:color w:val="000000"/>
          <w:sz w:val="32"/>
          <w:szCs w:val="32"/>
        </w:rPr>
        <w:t>教学资源研究</w:t>
      </w:r>
    </w:p>
    <w:p w14:paraId="09BE447A" w14:textId="77777777" w:rsidR="00CD5292" w:rsidRPr="0020776E" w:rsidRDefault="00CD5292" w:rsidP="0020776E">
      <w:pPr>
        <w:spacing w:line="360" w:lineRule="auto"/>
        <w:ind w:firstLineChars="200" w:firstLine="640"/>
        <w:rPr>
          <w:rFonts w:ascii="仿宋_GB2312" w:eastAsia="仿宋_GB2312"/>
          <w:color w:val="000000"/>
          <w:sz w:val="32"/>
          <w:szCs w:val="32"/>
        </w:rPr>
      </w:pPr>
      <w:r w:rsidRPr="0020776E">
        <w:rPr>
          <w:rFonts w:ascii="仿宋_GB2312" w:eastAsia="仿宋_GB2312" w:hint="eastAsia"/>
          <w:color w:val="000000"/>
          <w:sz w:val="32"/>
          <w:szCs w:val="32"/>
        </w:rPr>
        <w:t>6.基于学习网提升开放大学</w:t>
      </w:r>
      <w:proofErr w:type="gramStart"/>
      <w:r w:rsidRPr="0020776E">
        <w:rPr>
          <w:rFonts w:ascii="仿宋_GB2312" w:eastAsia="仿宋_GB2312" w:hint="eastAsia"/>
          <w:color w:val="000000"/>
          <w:sz w:val="32"/>
          <w:szCs w:val="32"/>
        </w:rPr>
        <w:t>思政理论</w:t>
      </w:r>
      <w:proofErr w:type="gramEnd"/>
      <w:r w:rsidRPr="0020776E">
        <w:rPr>
          <w:rFonts w:ascii="仿宋_GB2312" w:eastAsia="仿宋_GB2312" w:hint="eastAsia"/>
          <w:color w:val="000000"/>
          <w:sz w:val="32"/>
          <w:szCs w:val="32"/>
        </w:rPr>
        <w:t>课教学研究</w:t>
      </w:r>
    </w:p>
    <w:p w14:paraId="6355A681" w14:textId="77777777" w:rsidR="00CD5292" w:rsidRPr="0020776E" w:rsidRDefault="00CD5292" w:rsidP="0020776E">
      <w:pPr>
        <w:spacing w:line="360" w:lineRule="auto"/>
        <w:ind w:firstLineChars="200" w:firstLine="640"/>
        <w:rPr>
          <w:rFonts w:ascii="仿宋_GB2312" w:eastAsia="仿宋_GB2312"/>
          <w:color w:val="000000"/>
          <w:sz w:val="32"/>
          <w:szCs w:val="32"/>
        </w:rPr>
      </w:pPr>
      <w:r w:rsidRPr="0020776E">
        <w:rPr>
          <w:rFonts w:ascii="仿宋_GB2312" w:eastAsia="仿宋_GB2312" w:hint="eastAsia"/>
          <w:color w:val="000000"/>
          <w:sz w:val="32"/>
          <w:szCs w:val="32"/>
        </w:rPr>
        <w:t>7.高职院校</w:t>
      </w:r>
      <w:proofErr w:type="gramStart"/>
      <w:r w:rsidRPr="0020776E">
        <w:rPr>
          <w:rFonts w:ascii="仿宋_GB2312" w:eastAsia="仿宋_GB2312" w:hint="eastAsia"/>
          <w:color w:val="000000"/>
          <w:sz w:val="32"/>
          <w:szCs w:val="32"/>
        </w:rPr>
        <w:t>思政理论</w:t>
      </w:r>
      <w:proofErr w:type="gramEnd"/>
      <w:r w:rsidRPr="0020776E">
        <w:rPr>
          <w:rFonts w:ascii="仿宋_GB2312" w:eastAsia="仿宋_GB2312" w:hint="eastAsia"/>
          <w:color w:val="000000"/>
          <w:sz w:val="32"/>
          <w:szCs w:val="32"/>
        </w:rPr>
        <w:t>课教学改革研究</w:t>
      </w:r>
    </w:p>
    <w:p w14:paraId="2A9351D0" w14:textId="7BDF99AC" w:rsidR="00CD5292" w:rsidRDefault="00CD5292"/>
    <w:p w14:paraId="4C175A6A" w14:textId="0A253593" w:rsidR="00CD5292" w:rsidRPr="0020776E" w:rsidRDefault="00CD5292" w:rsidP="0020776E">
      <w:pPr>
        <w:spacing w:line="360" w:lineRule="auto"/>
        <w:ind w:firstLineChars="200" w:firstLine="643"/>
        <w:jc w:val="center"/>
        <w:rPr>
          <w:rFonts w:ascii="仿宋_GB2312" w:eastAsia="仿宋_GB2312"/>
          <w:b/>
          <w:bCs/>
          <w:color w:val="000000"/>
          <w:sz w:val="32"/>
          <w:szCs w:val="32"/>
        </w:rPr>
      </w:pPr>
      <w:r w:rsidRPr="0020776E">
        <w:rPr>
          <w:rFonts w:ascii="仿宋_GB2312" w:eastAsia="仿宋_GB2312" w:hint="eastAsia"/>
          <w:b/>
          <w:bCs/>
          <w:color w:val="000000"/>
          <w:sz w:val="32"/>
          <w:szCs w:val="32"/>
        </w:rPr>
        <w:t>（二）四川开放大学在线教育信息系统与信息管理研究中心</w:t>
      </w:r>
      <w:r w:rsidR="00BD1E64" w:rsidRPr="0020776E">
        <w:rPr>
          <w:rFonts w:ascii="仿宋_GB2312" w:eastAsia="仿宋_GB2312" w:hint="eastAsia"/>
          <w:b/>
          <w:bCs/>
          <w:color w:val="000000"/>
          <w:sz w:val="32"/>
          <w:szCs w:val="32"/>
        </w:rPr>
        <w:t>科研课题和教学改革项目</w:t>
      </w:r>
      <w:r w:rsidRPr="0020776E">
        <w:rPr>
          <w:rFonts w:ascii="仿宋_GB2312" w:eastAsia="仿宋_GB2312" w:hint="eastAsia"/>
          <w:b/>
          <w:bCs/>
          <w:color w:val="000000"/>
          <w:sz w:val="32"/>
          <w:szCs w:val="32"/>
        </w:rPr>
        <w:t>指南</w:t>
      </w:r>
    </w:p>
    <w:p w14:paraId="464B2B1B" w14:textId="088889FF" w:rsidR="00BD1E64" w:rsidRPr="002B4AFA" w:rsidRDefault="00BD1E64" w:rsidP="002B4AFA">
      <w:pPr>
        <w:spacing w:line="360" w:lineRule="auto"/>
        <w:ind w:firstLineChars="200" w:firstLine="640"/>
        <w:rPr>
          <w:rFonts w:ascii="仿宋_GB2312" w:eastAsia="仿宋_GB2312"/>
          <w:color w:val="000000"/>
          <w:sz w:val="32"/>
          <w:szCs w:val="32"/>
        </w:rPr>
      </w:pPr>
      <w:r w:rsidRPr="002B4AFA">
        <w:rPr>
          <w:rFonts w:ascii="仿宋_GB2312" w:eastAsia="仿宋_GB2312" w:hint="eastAsia"/>
          <w:color w:val="000000"/>
          <w:sz w:val="32"/>
          <w:szCs w:val="32"/>
        </w:rPr>
        <w:t>1.面向开放大学的教学与管理相关信息系统的建设与应用研究</w:t>
      </w:r>
    </w:p>
    <w:p w14:paraId="4CC178E2" w14:textId="7922B75A" w:rsidR="00BD1E64" w:rsidRPr="002B4AFA" w:rsidRDefault="00BD1E64" w:rsidP="002B4AFA">
      <w:pPr>
        <w:spacing w:line="360" w:lineRule="auto"/>
        <w:ind w:firstLineChars="200" w:firstLine="640"/>
        <w:rPr>
          <w:rFonts w:ascii="仿宋_GB2312" w:eastAsia="仿宋_GB2312"/>
          <w:color w:val="000000"/>
          <w:sz w:val="32"/>
          <w:szCs w:val="32"/>
        </w:rPr>
      </w:pPr>
      <w:r w:rsidRPr="002B4AFA">
        <w:rPr>
          <w:rFonts w:ascii="仿宋_GB2312" w:eastAsia="仿宋_GB2312" w:hint="eastAsia"/>
          <w:color w:val="000000"/>
          <w:sz w:val="32"/>
          <w:szCs w:val="32"/>
        </w:rPr>
        <w:t>2.基于信息技术的远程开放教育学习支持服务研究</w:t>
      </w:r>
    </w:p>
    <w:p w14:paraId="35475A48" w14:textId="79B81E8F" w:rsidR="00BD1E64" w:rsidRPr="002B4AFA" w:rsidRDefault="00BD1E64" w:rsidP="002B4AFA">
      <w:pPr>
        <w:spacing w:line="360" w:lineRule="auto"/>
        <w:ind w:firstLineChars="200" w:firstLine="640"/>
        <w:rPr>
          <w:rFonts w:ascii="仿宋_GB2312" w:eastAsia="仿宋_GB2312"/>
          <w:color w:val="000000"/>
          <w:sz w:val="32"/>
          <w:szCs w:val="32"/>
        </w:rPr>
      </w:pPr>
      <w:r w:rsidRPr="002B4AFA">
        <w:rPr>
          <w:rFonts w:ascii="仿宋_GB2312" w:eastAsia="仿宋_GB2312" w:hint="eastAsia"/>
          <w:color w:val="000000"/>
          <w:sz w:val="32"/>
          <w:szCs w:val="32"/>
        </w:rPr>
        <w:t>3.VR/AR/MR技术在远程教育中的应用研究</w:t>
      </w:r>
    </w:p>
    <w:p w14:paraId="0D5F5061" w14:textId="685AC578" w:rsidR="00BD1E64" w:rsidRPr="002B4AFA" w:rsidRDefault="00BD1E64" w:rsidP="002B4AFA">
      <w:pPr>
        <w:spacing w:line="360" w:lineRule="auto"/>
        <w:ind w:firstLineChars="200" w:firstLine="640"/>
        <w:rPr>
          <w:rFonts w:ascii="仿宋_GB2312" w:eastAsia="仿宋_GB2312"/>
          <w:color w:val="000000"/>
          <w:sz w:val="32"/>
          <w:szCs w:val="32"/>
        </w:rPr>
      </w:pPr>
      <w:r w:rsidRPr="002B4AFA">
        <w:rPr>
          <w:rFonts w:ascii="仿宋_GB2312" w:eastAsia="仿宋_GB2312"/>
          <w:color w:val="000000"/>
          <w:sz w:val="32"/>
          <w:szCs w:val="32"/>
        </w:rPr>
        <w:t>4</w:t>
      </w:r>
      <w:r w:rsidRPr="002B4AFA">
        <w:rPr>
          <w:rFonts w:ascii="仿宋_GB2312" w:eastAsia="仿宋_GB2312" w:hint="eastAsia"/>
          <w:color w:val="000000"/>
          <w:sz w:val="32"/>
          <w:szCs w:val="32"/>
        </w:rPr>
        <w:t>.数字教材在远程教育中的应用研究</w:t>
      </w:r>
    </w:p>
    <w:p w14:paraId="1C9B5303" w14:textId="720ECB66" w:rsidR="00BD1E64" w:rsidRPr="002B4AFA" w:rsidRDefault="0020776E" w:rsidP="002B4AFA">
      <w:pPr>
        <w:spacing w:line="360" w:lineRule="auto"/>
        <w:ind w:firstLineChars="200" w:firstLine="640"/>
        <w:rPr>
          <w:rFonts w:ascii="仿宋_GB2312" w:eastAsia="仿宋_GB2312"/>
          <w:color w:val="000000"/>
          <w:sz w:val="32"/>
          <w:szCs w:val="32"/>
        </w:rPr>
      </w:pPr>
      <w:r>
        <w:rPr>
          <w:rFonts w:ascii="仿宋_GB2312" w:eastAsia="仿宋_GB2312"/>
          <w:color w:val="000000"/>
          <w:sz w:val="32"/>
          <w:szCs w:val="32"/>
        </w:rPr>
        <w:t>5</w:t>
      </w:r>
      <w:r w:rsidR="00BD1E64" w:rsidRPr="002B4AFA">
        <w:rPr>
          <w:rFonts w:ascii="仿宋_GB2312" w:eastAsia="仿宋_GB2312" w:hint="eastAsia"/>
          <w:color w:val="000000"/>
          <w:sz w:val="32"/>
          <w:szCs w:val="32"/>
        </w:rPr>
        <w:t>.基于大数据的远程教育学习行为与学习效果分析研</w:t>
      </w:r>
      <w:r w:rsidR="00BD1E64" w:rsidRPr="002B4AFA">
        <w:rPr>
          <w:rFonts w:ascii="仿宋_GB2312" w:eastAsia="仿宋_GB2312" w:hint="eastAsia"/>
          <w:color w:val="000000"/>
          <w:sz w:val="32"/>
          <w:szCs w:val="32"/>
        </w:rPr>
        <w:lastRenderedPageBreak/>
        <w:t>究</w:t>
      </w:r>
    </w:p>
    <w:p w14:paraId="0DCC4F4B" w14:textId="55129E1D" w:rsidR="00BD1E64" w:rsidRPr="002B4AFA" w:rsidRDefault="0020776E" w:rsidP="002B4AFA">
      <w:pPr>
        <w:spacing w:line="360" w:lineRule="auto"/>
        <w:ind w:firstLineChars="200" w:firstLine="640"/>
        <w:rPr>
          <w:rFonts w:ascii="仿宋_GB2312" w:eastAsia="仿宋_GB2312"/>
          <w:color w:val="000000"/>
          <w:sz w:val="32"/>
          <w:szCs w:val="32"/>
        </w:rPr>
      </w:pPr>
      <w:r>
        <w:rPr>
          <w:rFonts w:ascii="仿宋_GB2312" w:eastAsia="仿宋_GB2312"/>
          <w:color w:val="000000"/>
          <w:sz w:val="32"/>
          <w:szCs w:val="32"/>
        </w:rPr>
        <w:t>6</w:t>
      </w:r>
      <w:r w:rsidR="00BD1E64" w:rsidRPr="002B4AFA">
        <w:rPr>
          <w:rFonts w:ascii="仿宋_GB2312" w:eastAsia="仿宋_GB2312" w:hint="eastAsia"/>
          <w:color w:val="000000"/>
          <w:sz w:val="32"/>
          <w:szCs w:val="32"/>
        </w:rPr>
        <w:t>.大数据在开放大学科学管理决策中的应用研究</w:t>
      </w:r>
    </w:p>
    <w:p w14:paraId="720AA25F" w14:textId="46489E12" w:rsidR="00BD1E64" w:rsidRPr="002B4AFA" w:rsidRDefault="0020776E" w:rsidP="002B4AFA">
      <w:pPr>
        <w:spacing w:line="360" w:lineRule="auto"/>
        <w:ind w:firstLineChars="200" w:firstLine="640"/>
        <w:rPr>
          <w:rFonts w:ascii="仿宋_GB2312" w:eastAsia="仿宋_GB2312"/>
          <w:color w:val="000000"/>
          <w:sz w:val="32"/>
          <w:szCs w:val="32"/>
        </w:rPr>
      </w:pPr>
      <w:r>
        <w:rPr>
          <w:rFonts w:ascii="仿宋_GB2312" w:eastAsia="仿宋_GB2312"/>
          <w:color w:val="000000"/>
          <w:sz w:val="32"/>
          <w:szCs w:val="32"/>
        </w:rPr>
        <w:t>7</w:t>
      </w:r>
      <w:r w:rsidR="00BD1E64" w:rsidRPr="002B4AFA">
        <w:rPr>
          <w:rFonts w:ascii="仿宋_GB2312" w:eastAsia="仿宋_GB2312" w:hint="eastAsia"/>
          <w:color w:val="000000"/>
          <w:sz w:val="32"/>
          <w:szCs w:val="32"/>
        </w:rPr>
        <w:t>.人工智能技术在远程教育中的应用与实践研究</w:t>
      </w:r>
    </w:p>
    <w:p w14:paraId="1D040436" w14:textId="6AE4E2B7" w:rsidR="00BD1E64" w:rsidRPr="002B4AFA" w:rsidRDefault="0020776E" w:rsidP="002B4AFA">
      <w:pPr>
        <w:spacing w:line="360" w:lineRule="auto"/>
        <w:ind w:firstLineChars="200" w:firstLine="640"/>
        <w:rPr>
          <w:rFonts w:ascii="仿宋_GB2312" w:eastAsia="仿宋_GB2312"/>
          <w:color w:val="000000"/>
          <w:sz w:val="32"/>
          <w:szCs w:val="32"/>
        </w:rPr>
      </w:pPr>
      <w:r>
        <w:rPr>
          <w:rFonts w:ascii="仿宋_GB2312" w:eastAsia="仿宋_GB2312"/>
          <w:color w:val="000000"/>
          <w:sz w:val="32"/>
          <w:szCs w:val="32"/>
        </w:rPr>
        <w:t>8</w:t>
      </w:r>
      <w:r w:rsidR="00BD1E64" w:rsidRPr="002B4AFA">
        <w:rPr>
          <w:rFonts w:ascii="仿宋_GB2312" w:eastAsia="仿宋_GB2312"/>
          <w:color w:val="000000"/>
          <w:sz w:val="32"/>
          <w:szCs w:val="32"/>
        </w:rPr>
        <w:t>.远程</w:t>
      </w:r>
      <w:r w:rsidR="00BD1E64" w:rsidRPr="002B4AFA">
        <w:rPr>
          <w:rFonts w:ascii="仿宋_GB2312" w:eastAsia="仿宋_GB2312" w:hint="eastAsia"/>
          <w:color w:val="000000"/>
          <w:sz w:val="32"/>
          <w:szCs w:val="32"/>
        </w:rPr>
        <w:t>开放教育中的学习者画像研究</w:t>
      </w:r>
    </w:p>
    <w:p w14:paraId="3E223C19" w14:textId="69DA7FF0" w:rsidR="00BD1E64" w:rsidRPr="002B4AFA" w:rsidRDefault="0020776E" w:rsidP="002B4AFA">
      <w:pPr>
        <w:spacing w:line="360" w:lineRule="auto"/>
        <w:ind w:firstLineChars="200" w:firstLine="640"/>
        <w:rPr>
          <w:rFonts w:ascii="仿宋_GB2312" w:eastAsia="仿宋_GB2312"/>
          <w:color w:val="000000"/>
          <w:sz w:val="32"/>
          <w:szCs w:val="32"/>
        </w:rPr>
      </w:pPr>
      <w:r>
        <w:rPr>
          <w:rFonts w:ascii="仿宋_GB2312" w:eastAsia="仿宋_GB2312"/>
          <w:color w:val="000000"/>
          <w:sz w:val="32"/>
          <w:szCs w:val="32"/>
        </w:rPr>
        <w:t>9</w:t>
      </w:r>
      <w:r w:rsidR="00BD1E64" w:rsidRPr="002B4AFA">
        <w:rPr>
          <w:rFonts w:ascii="仿宋_GB2312" w:eastAsia="仿宋_GB2312"/>
          <w:color w:val="000000"/>
          <w:sz w:val="32"/>
          <w:szCs w:val="32"/>
        </w:rPr>
        <w:t>.</w:t>
      </w:r>
      <w:r w:rsidR="00BD1E64" w:rsidRPr="002B4AFA">
        <w:rPr>
          <w:rFonts w:ascii="仿宋_GB2312" w:eastAsia="仿宋_GB2312" w:hint="eastAsia"/>
          <w:color w:val="000000"/>
          <w:sz w:val="32"/>
          <w:szCs w:val="32"/>
        </w:rPr>
        <w:t>教育信息化促进乡村教育发展研究</w:t>
      </w:r>
    </w:p>
    <w:p w14:paraId="42685290" w14:textId="7E6B04F5" w:rsidR="00BD1E64" w:rsidRPr="002B4AFA" w:rsidRDefault="00BD1E64" w:rsidP="002B4AFA">
      <w:pPr>
        <w:spacing w:line="360" w:lineRule="auto"/>
        <w:ind w:firstLineChars="200" w:firstLine="640"/>
        <w:rPr>
          <w:rFonts w:ascii="仿宋_GB2312" w:eastAsia="仿宋_GB2312"/>
          <w:color w:val="000000"/>
          <w:sz w:val="32"/>
          <w:szCs w:val="32"/>
        </w:rPr>
      </w:pPr>
      <w:r w:rsidRPr="002B4AFA">
        <w:rPr>
          <w:rFonts w:ascii="仿宋_GB2312" w:eastAsia="仿宋_GB2312"/>
          <w:color w:val="000000"/>
          <w:sz w:val="32"/>
          <w:szCs w:val="32"/>
        </w:rPr>
        <w:t>1</w:t>
      </w:r>
      <w:r w:rsidR="0020776E">
        <w:rPr>
          <w:rFonts w:ascii="仿宋_GB2312" w:eastAsia="仿宋_GB2312"/>
          <w:color w:val="000000"/>
          <w:sz w:val="32"/>
          <w:szCs w:val="32"/>
        </w:rPr>
        <w:t>0</w:t>
      </w:r>
      <w:r w:rsidRPr="002B4AFA">
        <w:rPr>
          <w:rFonts w:ascii="仿宋_GB2312" w:eastAsia="仿宋_GB2312"/>
          <w:color w:val="000000"/>
          <w:sz w:val="32"/>
          <w:szCs w:val="32"/>
        </w:rPr>
        <w:t>.线上与线下双线融合</w:t>
      </w:r>
      <w:r w:rsidRPr="002B4AFA">
        <w:rPr>
          <w:rFonts w:ascii="仿宋_GB2312" w:eastAsia="仿宋_GB2312" w:hint="eastAsia"/>
          <w:color w:val="000000"/>
          <w:sz w:val="32"/>
          <w:szCs w:val="32"/>
        </w:rPr>
        <w:t>的远程开放教育平台研究</w:t>
      </w:r>
    </w:p>
    <w:p w14:paraId="37344318" w14:textId="6AAA24FC" w:rsidR="00BD1E64" w:rsidRPr="002B4AFA" w:rsidRDefault="00BD1E64" w:rsidP="002B4AFA">
      <w:pPr>
        <w:spacing w:line="360" w:lineRule="auto"/>
        <w:ind w:firstLineChars="200" w:firstLine="640"/>
        <w:rPr>
          <w:rFonts w:ascii="仿宋_GB2312" w:eastAsia="仿宋_GB2312"/>
          <w:color w:val="000000"/>
          <w:sz w:val="32"/>
          <w:szCs w:val="32"/>
        </w:rPr>
      </w:pPr>
      <w:r w:rsidRPr="002B4AFA">
        <w:rPr>
          <w:rFonts w:ascii="仿宋_GB2312" w:eastAsia="仿宋_GB2312" w:hint="eastAsia"/>
          <w:color w:val="000000"/>
          <w:sz w:val="32"/>
          <w:szCs w:val="32"/>
        </w:rPr>
        <w:t>1</w:t>
      </w:r>
      <w:r w:rsidR="0020776E">
        <w:rPr>
          <w:rFonts w:ascii="仿宋_GB2312" w:eastAsia="仿宋_GB2312"/>
          <w:color w:val="000000"/>
          <w:sz w:val="32"/>
          <w:szCs w:val="32"/>
        </w:rPr>
        <w:t>1</w:t>
      </w:r>
      <w:r w:rsidRPr="002B4AFA">
        <w:rPr>
          <w:rFonts w:ascii="仿宋_GB2312" w:eastAsia="仿宋_GB2312"/>
          <w:color w:val="000000"/>
          <w:sz w:val="32"/>
          <w:szCs w:val="32"/>
        </w:rPr>
        <w:t>.</w:t>
      </w:r>
      <w:r w:rsidRPr="002B4AFA">
        <w:rPr>
          <w:rFonts w:ascii="仿宋_GB2312" w:eastAsia="仿宋_GB2312" w:hint="eastAsia"/>
          <w:color w:val="000000"/>
          <w:sz w:val="32"/>
          <w:szCs w:val="32"/>
        </w:rPr>
        <w:t>面向开放大学的数字校园建设与应用</w:t>
      </w:r>
    </w:p>
    <w:p w14:paraId="6AFEAEF5" w14:textId="1C59CCAA" w:rsidR="00BD1E64" w:rsidRPr="002B4AFA" w:rsidRDefault="00BD1E64" w:rsidP="002B4AFA">
      <w:pPr>
        <w:spacing w:line="360" w:lineRule="auto"/>
        <w:ind w:firstLineChars="200" w:firstLine="640"/>
        <w:rPr>
          <w:rFonts w:ascii="仿宋_GB2312" w:eastAsia="仿宋_GB2312"/>
          <w:color w:val="000000"/>
          <w:sz w:val="32"/>
          <w:szCs w:val="32"/>
        </w:rPr>
      </w:pPr>
      <w:r w:rsidRPr="002B4AFA">
        <w:rPr>
          <w:rFonts w:ascii="仿宋_GB2312" w:eastAsia="仿宋_GB2312" w:hint="eastAsia"/>
          <w:color w:val="000000"/>
          <w:sz w:val="32"/>
          <w:szCs w:val="32"/>
        </w:rPr>
        <w:t>1</w:t>
      </w:r>
      <w:r w:rsidR="0020776E">
        <w:rPr>
          <w:rFonts w:ascii="仿宋_GB2312" w:eastAsia="仿宋_GB2312"/>
          <w:color w:val="000000"/>
          <w:sz w:val="32"/>
          <w:szCs w:val="32"/>
        </w:rPr>
        <w:t>2</w:t>
      </w:r>
      <w:r w:rsidRPr="002B4AFA">
        <w:rPr>
          <w:rFonts w:ascii="仿宋_GB2312" w:eastAsia="仿宋_GB2312"/>
          <w:color w:val="000000"/>
          <w:sz w:val="32"/>
          <w:szCs w:val="32"/>
        </w:rPr>
        <w:t>.</w:t>
      </w:r>
      <w:r w:rsidRPr="002B4AFA">
        <w:rPr>
          <w:rFonts w:ascii="仿宋_GB2312" w:eastAsia="仿宋_GB2312" w:hint="eastAsia"/>
          <w:color w:val="000000"/>
          <w:sz w:val="32"/>
          <w:szCs w:val="32"/>
        </w:rPr>
        <w:t>基于在线学习平台的高职课程改革研究</w:t>
      </w:r>
    </w:p>
    <w:p w14:paraId="478AD288" w14:textId="3C0D4590" w:rsidR="00BD1E64" w:rsidRPr="002B4AFA" w:rsidRDefault="00BD1E64" w:rsidP="002B4AFA">
      <w:pPr>
        <w:spacing w:line="360" w:lineRule="auto"/>
        <w:ind w:firstLineChars="200" w:firstLine="640"/>
        <w:rPr>
          <w:rFonts w:ascii="仿宋_GB2312" w:eastAsia="仿宋_GB2312"/>
          <w:color w:val="000000"/>
          <w:sz w:val="32"/>
          <w:szCs w:val="32"/>
        </w:rPr>
      </w:pPr>
      <w:r w:rsidRPr="002B4AFA">
        <w:rPr>
          <w:rFonts w:ascii="仿宋_GB2312" w:eastAsia="仿宋_GB2312" w:hint="eastAsia"/>
          <w:color w:val="000000"/>
          <w:sz w:val="32"/>
          <w:szCs w:val="32"/>
        </w:rPr>
        <w:t>1</w:t>
      </w:r>
      <w:r w:rsidR="0020776E">
        <w:rPr>
          <w:rFonts w:ascii="仿宋_GB2312" w:eastAsia="仿宋_GB2312"/>
          <w:color w:val="000000"/>
          <w:sz w:val="32"/>
          <w:szCs w:val="32"/>
        </w:rPr>
        <w:t>3</w:t>
      </w:r>
      <w:r w:rsidRPr="002B4AFA">
        <w:rPr>
          <w:rFonts w:ascii="仿宋_GB2312" w:eastAsia="仿宋_GB2312"/>
          <w:color w:val="000000"/>
          <w:sz w:val="32"/>
          <w:szCs w:val="32"/>
        </w:rPr>
        <w:t>.</w:t>
      </w:r>
      <w:r w:rsidRPr="002B4AFA">
        <w:rPr>
          <w:rFonts w:ascii="仿宋_GB2312" w:eastAsia="仿宋_GB2312" w:hint="eastAsia"/>
          <w:color w:val="000000"/>
          <w:sz w:val="32"/>
          <w:szCs w:val="32"/>
        </w:rPr>
        <w:t>自然语言理解和语义检索技术在远程开放教育中的应用研究</w:t>
      </w:r>
    </w:p>
    <w:p w14:paraId="33BB8A0B" w14:textId="77777777" w:rsidR="00BD1E64" w:rsidRPr="002B4AFA" w:rsidRDefault="00BD1E64" w:rsidP="002B4AFA">
      <w:pPr>
        <w:spacing w:line="360" w:lineRule="auto"/>
        <w:ind w:firstLineChars="200" w:firstLine="640"/>
        <w:rPr>
          <w:rFonts w:ascii="仿宋_GB2312" w:eastAsia="仿宋_GB2312"/>
          <w:color w:val="000000"/>
          <w:sz w:val="32"/>
          <w:szCs w:val="32"/>
        </w:rPr>
      </w:pPr>
      <w:r w:rsidRPr="002B4AFA">
        <w:rPr>
          <w:rFonts w:ascii="仿宋_GB2312" w:eastAsia="仿宋_GB2312" w:hint="eastAsia"/>
          <w:color w:val="000000"/>
          <w:sz w:val="32"/>
          <w:szCs w:val="32"/>
        </w:rPr>
        <w:t>1</w:t>
      </w:r>
      <w:r w:rsidRPr="002B4AFA">
        <w:rPr>
          <w:rFonts w:ascii="仿宋_GB2312" w:eastAsia="仿宋_GB2312"/>
          <w:color w:val="000000"/>
          <w:sz w:val="32"/>
          <w:szCs w:val="32"/>
        </w:rPr>
        <w:t xml:space="preserve">5. </w:t>
      </w:r>
      <w:r w:rsidRPr="002B4AFA">
        <w:rPr>
          <w:rFonts w:ascii="仿宋_GB2312" w:eastAsia="仿宋_GB2312" w:hint="eastAsia"/>
          <w:color w:val="000000"/>
          <w:sz w:val="32"/>
          <w:szCs w:val="32"/>
        </w:rPr>
        <w:t>基于移动互联网的多态教学模式创新研究</w:t>
      </w:r>
    </w:p>
    <w:p w14:paraId="3CAB8B48" w14:textId="21334E6B" w:rsidR="00BD1E64" w:rsidRPr="002B4AFA" w:rsidRDefault="00BD1E64" w:rsidP="002B4AFA">
      <w:pPr>
        <w:spacing w:line="360" w:lineRule="auto"/>
        <w:ind w:firstLineChars="200" w:firstLine="640"/>
        <w:rPr>
          <w:rFonts w:ascii="仿宋_GB2312" w:eastAsia="仿宋_GB2312"/>
          <w:color w:val="000000"/>
          <w:sz w:val="32"/>
          <w:szCs w:val="32"/>
        </w:rPr>
      </w:pPr>
      <w:r w:rsidRPr="002B4AFA">
        <w:rPr>
          <w:rFonts w:ascii="仿宋_GB2312" w:eastAsia="仿宋_GB2312" w:hint="eastAsia"/>
          <w:color w:val="000000"/>
          <w:sz w:val="32"/>
          <w:szCs w:val="32"/>
        </w:rPr>
        <w:t>16.</w:t>
      </w:r>
      <w:r w:rsidRPr="002B4AFA">
        <w:rPr>
          <w:rFonts w:ascii="仿宋_GB2312" w:eastAsia="仿宋_GB2312"/>
          <w:color w:val="000000"/>
          <w:sz w:val="32"/>
          <w:szCs w:val="32"/>
        </w:rPr>
        <w:t xml:space="preserve"> </w:t>
      </w:r>
      <w:r w:rsidRPr="002B4AFA">
        <w:rPr>
          <w:rFonts w:ascii="仿宋_GB2312" w:eastAsia="仿宋_GB2312" w:hint="eastAsia"/>
          <w:color w:val="000000"/>
          <w:sz w:val="32"/>
          <w:szCs w:val="32"/>
        </w:rPr>
        <w:t>社交网络工具在开放大学教学及管理中的应用研究</w:t>
      </w:r>
    </w:p>
    <w:p w14:paraId="3DD37C4F" w14:textId="28B5D08F" w:rsidR="00BD1E64" w:rsidRPr="00A8101C" w:rsidRDefault="00A8101C" w:rsidP="00A8101C">
      <w:pPr>
        <w:spacing w:line="360" w:lineRule="auto"/>
        <w:ind w:firstLineChars="200" w:firstLine="643"/>
        <w:jc w:val="center"/>
        <w:rPr>
          <w:rFonts w:ascii="仿宋_GB2312" w:eastAsia="仿宋_GB2312"/>
          <w:b/>
          <w:bCs/>
          <w:color w:val="000000"/>
          <w:sz w:val="32"/>
          <w:szCs w:val="32"/>
        </w:rPr>
      </w:pPr>
      <w:r w:rsidRPr="00A8101C">
        <w:rPr>
          <w:rFonts w:ascii="仿宋_GB2312" w:eastAsia="仿宋_GB2312" w:hint="eastAsia"/>
          <w:b/>
          <w:bCs/>
          <w:color w:val="000000"/>
          <w:sz w:val="32"/>
          <w:szCs w:val="32"/>
        </w:rPr>
        <w:t>（三）</w:t>
      </w:r>
      <w:r w:rsidR="00BD1E64" w:rsidRPr="00A8101C">
        <w:rPr>
          <w:rFonts w:ascii="仿宋_GB2312" w:eastAsia="仿宋_GB2312" w:hint="eastAsia"/>
          <w:b/>
          <w:bCs/>
          <w:color w:val="000000"/>
          <w:sz w:val="32"/>
          <w:szCs w:val="32"/>
        </w:rPr>
        <w:t>四川开放大学网络教育教与学研究中心科研课题和教学改革项目指南</w:t>
      </w:r>
    </w:p>
    <w:p w14:paraId="7931AD21" w14:textId="46EE8E34" w:rsidR="00BD1E64" w:rsidRPr="002B4AFA" w:rsidRDefault="00BD1E64" w:rsidP="002B4AFA">
      <w:pPr>
        <w:spacing w:line="360" w:lineRule="auto"/>
        <w:ind w:firstLineChars="200" w:firstLine="640"/>
        <w:rPr>
          <w:rFonts w:ascii="仿宋_GB2312" w:eastAsia="仿宋_GB2312"/>
          <w:color w:val="000000"/>
          <w:sz w:val="32"/>
          <w:szCs w:val="32"/>
        </w:rPr>
      </w:pPr>
      <w:r w:rsidRPr="002B4AFA">
        <w:rPr>
          <w:rFonts w:ascii="仿宋_GB2312" w:eastAsia="仿宋_GB2312" w:hint="eastAsia"/>
          <w:color w:val="000000"/>
          <w:sz w:val="32"/>
          <w:szCs w:val="32"/>
        </w:rPr>
        <w:t>1</w:t>
      </w:r>
      <w:r w:rsidRPr="002B4AFA">
        <w:rPr>
          <w:rFonts w:ascii="仿宋_GB2312" w:eastAsia="仿宋_GB2312"/>
          <w:color w:val="000000"/>
          <w:sz w:val="32"/>
          <w:szCs w:val="32"/>
        </w:rPr>
        <w:t>.</w:t>
      </w:r>
      <w:r w:rsidRPr="002B4AFA">
        <w:rPr>
          <w:rFonts w:ascii="仿宋_GB2312" w:eastAsia="仿宋_GB2312" w:hint="eastAsia"/>
          <w:color w:val="000000"/>
          <w:sz w:val="32"/>
          <w:szCs w:val="32"/>
        </w:rPr>
        <w:t>落实立德树人根本任务与新时代开放大学师德师风建设研究</w:t>
      </w:r>
    </w:p>
    <w:p w14:paraId="01CBCFD7" w14:textId="46B90BDC" w:rsidR="00BD1E64" w:rsidRPr="002B4AFA" w:rsidRDefault="00BD1E64" w:rsidP="002B4AFA">
      <w:pPr>
        <w:spacing w:line="360" w:lineRule="auto"/>
        <w:ind w:firstLineChars="200" w:firstLine="640"/>
        <w:rPr>
          <w:rFonts w:ascii="仿宋_GB2312" w:eastAsia="仿宋_GB2312"/>
          <w:color w:val="000000"/>
          <w:sz w:val="32"/>
          <w:szCs w:val="32"/>
        </w:rPr>
      </w:pPr>
      <w:r w:rsidRPr="002B4AFA">
        <w:rPr>
          <w:rFonts w:ascii="仿宋_GB2312" w:eastAsia="仿宋_GB2312" w:hint="eastAsia"/>
          <w:color w:val="000000"/>
          <w:sz w:val="32"/>
          <w:szCs w:val="32"/>
        </w:rPr>
        <w:t>2</w:t>
      </w:r>
      <w:r w:rsidRPr="002B4AFA">
        <w:rPr>
          <w:rFonts w:ascii="仿宋_GB2312" w:eastAsia="仿宋_GB2312"/>
          <w:color w:val="000000"/>
          <w:sz w:val="32"/>
          <w:szCs w:val="32"/>
        </w:rPr>
        <w:t>.</w:t>
      </w:r>
      <w:r w:rsidRPr="002B4AFA">
        <w:rPr>
          <w:rFonts w:ascii="仿宋_GB2312" w:eastAsia="仿宋_GB2312" w:hint="eastAsia"/>
          <w:color w:val="000000"/>
          <w:sz w:val="32"/>
          <w:szCs w:val="32"/>
        </w:rPr>
        <w:t>远程高等教育高质量发展研究</w:t>
      </w:r>
    </w:p>
    <w:p w14:paraId="02F12089" w14:textId="22DB87E4" w:rsidR="00BD1E64" w:rsidRPr="002B4AFA" w:rsidRDefault="00BD1E64" w:rsidP="002B4AFA">
      <w:pPr>
        <w:spacing w:line="360" w:lineRule="auto"/>
        <w:ind w:firstLineChars="200" w:firstLine="640"/>
        <w:rPr>
          <w:rFonts w:ascii="仿宋_GB2312" w:eastAsia="仿宋_GB2312"/>
          <w:color w:val="000000"/>
          <w:sz w:val="32"/>
          <w:szCs w:val="32"/>
        </w:rPr>
      </w:pPr>
      <w:r w:rsidRPr="002B4AFA">
        <w:rPr>
          <w:rFonts w:ascii="仿宋_GB2312" w:eastAsia="仿宋_GB2312" w:hint="eastAsia"/>
          <w:color w:val="000000"/>
          <w:sz w:val="32"/>
          <w:szCs w:val="32"/>
        </w:rPr>
        <w:t>3</w:t>
      </w:r>
      <w:r w:rsidRPr="002B4AFA">
        <w:rPr>
          <w:rFonts w:ascii="仿宋_GB2312" w:eastAsia="仿宋_GB2312"/>
          <w:color w:val="000000"/>
          <w:sz w:val="32"/>
          <w:szCs w:val="32"/>
        </w:rPr>
        <w:t>.</w:t>
      </w:r>
      <w:r w:rsidRPr="002B4AFA">
        <w:rPr>
          <w:rFonts w:ascii="仿宋_GB2312" w:eastAsia="仿宋_GB2312" w:hint="eastAsia"/>
          <w:color w:val="000000"/>
          <w:sz w:val="32"/>
          <w:szCs w:val="32"/>
        </w:rPr>
        <w:t>工作坊教学效果研究</w:t>
      </w:r>
    </w:p>
    <w:p w14:paraId="7779C870" w14:textId="1D17C49C" w:rsidR="00BD1E64" w:rsidRPr="002B4AFA" w:rsidRDefault="00BD1E64" w:rsidP="002B4AFA">
      <w:pPr>
        <w:spacing w:line="360" w:lineRule="auto"/>
        <w:ind w:firstLineChars="200" w:firstLine="640"/>
        <w:rPr>
          <w:rFonts w:ascii="仿宋_GB2312" w:eastAsia="仿宋_GB2312"/>
          <w:color w:val="000000"/>
          <w:sz w:val="32"/>
          <w:szCs w:val="32"/>
        </w:rPr>
      </w:pPr>
      <w:r w:rsidRPr="002B4AFA">
        <w:rPr>
          <w:rFonts w:ascii="仿宋_GB2312" w:eastAsia="仿宋_GB2312" w:hint="eastAsia"/>
          <w:color w:val="000000"/>
          <w:sz w:val="32"/>
          <w:szCs w:val="32"/>
        </w:rPr>
        <w:t>4</w:t>
      </w:r>
      <w:r w:rsidRPr="002B4AFA">
        <w:rPr>
          <w:rFonts w:ascii="仿宋_GB2312" w:eastAsia="仿宋_GB2312"/>
          <w:color w:val="000000"/>
          <w:sz w:val="32"/>
          <w:szCs w:val="32"/>
        </w:rPr>
        <w:t>.</w:t>
      </w:r>
      <w:r w:rsidRPr="002B4AFA">
        <w:rPr>
          <w:rFonts w:ascii="仿宋_GB2312" w:eastAsia="仿宋_GB2312" w:hint="eastAsia"/>
          <w:color w:val="000000"/>
          <w:sz w:val="32"/>
          <w:szCs w:val="32"/>
        </w:rPr>
        <w:t>产教融合发展研究</w:t>
      </w:r>
    </w:p>
    <w:p w14:paraId="160B6905" w14:textId="73E4100E" w:rsidR="00BD1E64" w:rsidRPr="002B4AFA" w:rsidRDefault="00BD1E64" w:rsidP="002B4AFA">
      <w:pPr>
        <w:spacing w:line="360" w:lineRule="auto"/>
        <w:ind w:firstLineChars="200" w:firstLine="640"/>
        <w:rPr>
          <w:rFonts w:ascii="仿宋_GB2312" w:eastAsia="仿宋_GB2312"/>
          <w:color w:val="000000"/>
          <w:sz w:val="32"/>
          <w:szCs w:val="32"/>
        </w:rPr>
      </w:pPr>
      <w:r w:rsidRPr="002B4AFA">
        <w:rPr>
          <w:rFonts w:ascii="仿宋_GB2312" w:eastAsia="仿宋_GB2312" w:hint="eastAsia"/>
          <w:color w:val="000000"/>
          <w:sz w:val="32"/>
          <w:szCs w:val="32"/>
        </w:rPr>
        <w:t>5</w:t>
      </w:r>
      <w:r w:rsidRPr="002B4AFA">
        <w:rPr>
          <w:rFonts w:ascii="仿宋_GB2312" w:eastAsia="仿宋_GB2312"/>
          <w:color w:val="000000"/>
          <w:sz w:val="32"/>
          <w:szCs w:val="32"/>
        </w:rPr>
        <w:t>.</w:t>
      </w:r>
      <w:r w:rsidRPr="002B4AFA">
        <w:rPr>
          <w:rFonts w:ascii="仿宋_GB2312" w:eastAsia="仿宋_GB2312" w:hint="eastAsia"/>
          <w:color w:val="000000"/>
          <w:sz w:val="32"/>
          <w:szCs w:val="32"/>
        </w:rPr>
        <w:t>教育精准扶贫的实践与发展</w:t>
      </w:r>
    </w:p>
    <w:p w14:paraId="4EC8AC39" w14:textId="7C66BF66" w:rsidR="00BD1E64" w:rsidRPr="002B4AFA" w:rsidRDefault="00BD1E64" w:rsidP="002B4AFA">
      <w:pPr>
        <w:spacing w:line="360" w:lineRule="auto"/>
        <w:ind w:firstLineChars="200" w:firstLine="640"/>
        <w:rPr>
          <w:rFonts w:ascii="仿宋_GB2312" w:eastAsia="仿宋_GB2312"/>
          <w:color w:val="000000"/>
          <w:sz w:val="32"/>
          <w:szCs w:val="32"/>
        </w:rPr>
      </w:pPr>
      <w:r w:rsidRPr="002B4AFA">
        <w:rPr>
          <w:rFonts w:ascii="仿宋_GB2312" w:eastAsia="仿宋_GB2312"/>
          <w:color w:val="000000"/>
          <w:sz w:val="32"/>
          <w:szCs w:val="32"/>
        </w:rPr>
        <w:t>6.</w:t>
      </w:r>
      <w:r w:rsidRPr="002B4AFA">
        <w:rPr>
          <w:rFonts w:ascii="仿宋_GB2312" w:eastAsia="仿宋_GB2312" w:hint="eastAsia"/>
          <w:color w:val="000000"/>
          <w:sz w:val="32"/>
          <w:szCs w:val="32"/>
        </w:rPr>
        <w:t>5G、人工智能与教育、教学的融合</w:t>
      </w:r>
    </w:p>
    <w:p w14:paraId="0383E485" w14:textId="31EA7A3E" w:rsidR="00BD1E64" w:rsidRPr="002B4AFA" w:rsidRDefault="00BD1E64" w:rsidP="002B4AFA">
      <w:pPr>
        <w:spacing w:line="360" w:lineRule="auto"/>
        <w:ind w:firstLineChars="200" w:firstLine="640"/>
        <w:rPr>
          <w:rFonts w:ascii="仿宋_GB2312" w:eastAsia="仿宋_GB2312"/>
          <w:color w:val="000000"/>
          <w:sz w:val="32"/>
          <w:szCs w:val="32"/>
        </w:rPr>
      </w:pPr>
      <w:r w:rsidRPr="002B4AFA">
        <w:rPr>
          <w:rFonts w:ascii="仿宋_GB2312" w:eastAsia="仿宋_GB2312"/>
          <w:color w:val="000000"/>
          <w:sz w:val="32"/>
          <w:szCs w:val="32"/>
        </w:rPr>
        <w:lastRenderedPageBreak/>
        <w:t>7.</w:t>
      </w:r>
      <w:r w:rsidRPr="002B4AFA">
        <w:rPr>
          <w:rFonts w:ascii="仿宋_GB2312" w:eastAsia="仿宋_GB2312" w:hint="eastAsia"/>
          <w:color w:val="000000"/>
          <w:sz w:val="32"/>
          <w:szCs w:val="32"/>
        </w:rPr>
        <w:t>现代远程教育质量监测的实施</w:t>
      </w:r>
    </w:p>
    <w:p w14:paraId="75E285AD" w14:textId="0C0BDD98" w:rsidR="00BD1E64" w:rsidRPr="002B4AFA" w:rsidRDefault="00BD1E64" w:rsidP="002B4AFA">
      <w:pPr>
        <w:spacing w:line="360" w:lineRule="auto"/>
        <w:ind w:firstLineChars="200" w:firstLine="640"/>
        <w:rPr>
          <w:rFonts w:ascii="仿宋_GB2312" w:eastAsia="仿宋_GB2312"/>
          <w:color w:val="000000"/>
          <w:sz w:val="32"/>
          <w:szCs w:val="32"/>
        </w:rPr>
      </w:pPr>
      <w:r w:rsidRPr="002B4AFA">
        <w:rPr>
          <w:rFonts w:ascii="仿宋_GB2312" w:eastAsia="仿宋_GB2312" w:hint="eastAsia"/>
          <w:color w:val="000000"/>
          <w:sz w:val="32"/>
          <w:szCs w:val="32"/>
        </w:rPr>
        <w:t>8</w:t>
      </w:r>
      <w:r w:rsidRPr="002B4AFA">
        <w:rPr>
          <w:rFonts w:ascii="仿宋_GB2312" w:eastAsia="仿宋_GB2312"/>
          <w:color w:val="000000"/>
          <w:sz w:val="32"/>
          <w:szCs w:val="32"/>
        </w:rPr>
        <w:t>.</w:t>
      </w:r>
      <w:r w:rsidRPr="002B4AFA">
        <w:rPr>
          <w:rFonts w:ascii="仿宋_GB2312" w:eastAsia="仿宋_GB2312" w:hint="eastAsia"/>
          <w:color w:val="000000"/>
          <w:sz w:val="32"/>
          <w:szCs w:val="32"/>
        </w:rPr>
        <w:t>线上教学、教研实效性研究</w:t>
      </w:r>
    </w:p>
    <w:p w14:paraId="0E2F2301" w14:textId="55BA342C" w:rsidR="00BD1E64" w:rsidRPr="002B4AFA" w:rsidRDefault="00BD1E64" w:rsidP="002B4AFA">
      <w:pPr>
        <w:spacing w:line="360" w:lineRule="auto"/>
        <w:ind w:firstLineChars="200" w:firstLine="640"/>
        <w:rPr>
          <w:rFonts w:ascii="仿宋_GB2312" w:eastAsia="仿宋_GB2312"/>
          <w:color w:val="000000"/>
          <w:sz w:val="32"/>
          <w:szCs w:val="32"/>
        </w:rPr>
      </w:pPr>
      <w:r w:rsidRPr="002B4AFA">
        <w:rPr>
          <w:rFonts w:ascii="仿宋_GB2312" w:eastAsia="仿宋_GB2312" w:hint="eastAsia"/>
          <w:color w:val="000000"/>
          <w:sz w:val="32"/>
          <w:szCs w:val="32"/>
        </w:rPr>
        <w:t>9</w:t>
      </w:r>
      <w:r w:rsidRPr="002B4AFA">
        <w:rPr>
          <w:rFonts w:ascii="仿宋_GB2312" w:eastAsia="仿宋_GB2312"/>
          <w:color w:val="000000"/>
          <w:sz w:val="32"/>
          <w:szCs w:val="32"/>
        </w:rPr>
        <w:t>.</w:t>
      </w:r>
      <w:r w:rsidRPr="002B4AFA">
        <w:rPr>
          <w:rFonts w:ascii="仿宋_GB2312" w:eastAsia="仿宋_GB2312" w:hint="eastAsia"/>
          <w:color w:val="000000"/>
          <w:sz w:val="32"/>
          <w:szCs w:val="32"/>
        </w:rPr>
        <w:t>远程学习者学习需求研究</w:t>
      </w:r>
    </w:p>
    <w:p w14:paraId="415E993B" w14:textId="21A34322" w:rsidR="00BD1E64" w:rsidRPr="002B4AFA" w:rsidRDefault="00BD1E64" w:rsidP="002B4AFA">
      <w:pPr>
        <w:spacing w:line="360" w:lineRule="auto"/>
        <w:ind w:firstLineChars="200" w:firstLine="640"/>
        <w:rPr>
          <w:rFonts w:ascii="仿宋_GB2312" w:eastAsia="仿宋_GB2312"/>
          <w:color w:val="000000"/>
          <w:sz w:val="32"/>
          <w:szCs w:val="32"/>
        </w:rPr>
      </w:pPr>
      <w:r w:rsidRPr="002B4AFA">
        <w:rPr>
          <w:rFonts w:ascii="仿宋_GB2312" w:eastAsia="仿宋_GB2312" w:hint="eastAsia"/>
          <w:color w:val="000000"/>
          <w:sz w:val="32"/>
          <w:szCs w:val="32"/>
        </w:rPr>
        <w:t>1</w:t>
      </w:r>
      <w:r w:rsidRPr="002B4AFA">
        <w:rPr>
          <w:rFonts w:ascii="仿宋_GB2312" w:eastAsia="仿宋_GB2312"/>
          <w:color w:val="000000"/>
          <w:sz w:val="32"/>
          <w:szCs w:val="32"/>
        </w:rPr>
        <w:t>0.</w:t>
      </w:r>
      <w:r w:rsidRPr="002B4AFA">
        <w:rPr>
          <w:rFonts w:ascii="仿宋_GB2312" w:eastAsia="仿宋_GB2312" w:hint="eastAsia"/>
          <w:color w:val="000000"/>
          <w:sz w:val="32"/>
          <w:szCs w:val="32"/>
        </w:rPr>
        <w:t>教学团队教学改革研究</w:t>
      </w:r>
    </w:p>
    <w:p w14:paraId="10B0EE31" w14:textId="1A144004" w:rsidR="00CD5292" w:rsidRPr="00A8101C" w:rsidRDefault="00CF2F73" w:rsidP="00A8101C">
      <w:pPr>
        <w:spacing w:line="360" w:lineRule="auto"/>
        <w:ind w:firstLineChars="200" w:firstLine="643"/>
        <w:jc w:val="center"/>
        <w:rPr>
          <w:rFonts w:ascii="仿宋_GB2312" w:eastAsia="仿宋_GB2312"/>
          <w:b/>
          <w:bCs/>
          <w:color w:val="000000"/>
          <w:sz w:val="32"/>
          <w:szCs w:val="32"/>
        </w:rPr>
      </w:pPr>
      <w:r w:rsidRPr="00A8101C">
        <w:rPr>
          <w:rFonts w:ascii="仿宋_GB2312" w:eastAsia="仿宋_GB2312" w:hint="eastAsia"/>
          <w:b/>
          <w:bCs/>
          <w:color w:val="000000"/>
          <w:sz w:val="32"/>
          <w:szCs w:val="32"/>
        </w:rPr>
        <w:t>（四）四川开放大学退役军人教育培训发展研究中心</w:t>
      </w:r>
    </w:p>
    <w:p w14:paraId="183C3810" w14:textId="77777777" w:rsidR="00CF2F73" w:rsidRPr="00A8101C" w:rsidRDefault="00CF2F73" w:rsidP="00CF2F73">
      <w:pPr>
        <w:spacing w:line="360" w:lineRule="auto"/>
        <w:ind w:firstLineChars="200" w:firstLine="643"/>
        <w:rPr>
          <w:rFonts w:ascii="仿宋_GB2312" w:eastAsia="仿宋_GB2312"/>
          <w:b/>
          <w:bCs/>
          <w:color w:val="000000"/>
          <w:sz w:val="32"/>
          <w:szCs w:val="32"/>
        </w:rPr>
      </w:pPr>
      <w:r w:rsidRPr="00A8101C">
        <w:rPr>
          <w:rFonts w:ascii="仿宋_GB2312" w:eastAsia="仿宋_GB2312" w:hint="eastAsia"/>
          <w:b/>
          <w:bCs/>
          <w:color w:val="000000"/>
          <w:sz w:val="32"/>
          <w:szCs w:val="32"/>
        </w:rPr>
        <w:t>科研课题指南：</w:t>
      </w:r>
    </w:p>
    <w:p w14:paraId="593F7EA0" w14:textId="77777777" w:rsidR="00CF2F73" w:rsidRDefault="00CF2F73" w:rsidP="00CF2F73">
      <w:pPr>
        <w:spacing w:line="360" w:lineRule="auto"/>
        <w:ind w:firstLineChars="200" w:firstLine="640"/>
        <w:rPr>
          <w:rFonts w:ascii="仿宋_GB2312" w:eastAsia="仿宋_GB2312"/>
          <w:color w:val="000000"/>
          <w:sz w:val="32"/>
          <w:szCs w:val="32"/>
        </w:rPr>
      </w:pPr>
      <w:r>
        <w:rPr>
          <w:rFonts w:ascii="仿宋_GB2312" w:eastAsia="仿宋_GB2312" w:hint="eastAsia"/>
          <w:color w:val="000000"/>
          <w:sz w:val="32"/>
          <w:szCs w:val="32"/>
        </w:rPr>
        <w:t>1.</w:t>
      </w:r>
      <w:r w:rsidRPr="00A8101C">
        <w:rPr>
          <w:rFonts w:ascii="仿宋_GB2312" w:eastAsia="仿宋_GB2312" w:hint="eastAsia"/>
          <w:color w:val="000000"/>
          <w:sz w:val="32"/>
          <w:szCs w:val="32"/>
        </w:rPr>
        <w:t xml:space="preserve"> </w:t>
      </w:r>
      <w:r>
        <w:rPr>
          <w:rFonts w:ascii="仿宋_GB2312" w:eastAsia="仿宋_GB2312" w:hint="eastAsia"/>
          <w:color w:val="000000"/>
          <w:sz w:val="32"/>
          <w:szCs w:val="32"/>
        </w:rPr>
        <w:t>退役军人人力资源开发路径研究</w:t>
      </w:r>
    </w:p>
    <w:p w14:paraId="73E99E88" w14:textId="77777777" w:rsidR="00CF2F73" w:rsidRDefault="00CF2F73" w:rsidP="00CF2F73">
      <w:pPr>
        <w:spacing w:line="360" w:lineRule="auto"/>
        <w:ind w:firstLineChars="200" w:firstLine="640"/>
        <w:rPr>
          <w:rFonts w:ascii="仿宋_GB2312" w:eastAsia="仿宋_GB2312"/>
          <w:color w:val="000000"/>
          <w:sz w:val="32"/>
          <w:szCs w:val="32"/>
        </w:rPr>
      </w:pPr>
      <w:r>
        <w:rPr>
          <w:rFonts w:ascii="仿宋_GB2312" w:eastAsia="仿宋_GB2312" w:hint="eastAsia"/>
          <w:color w:val="000000"/>
          <w:sz w:val="32"/>
          <w:szCs w:val="32"/>
        </w:rPr>
        <w:t>2. 健全退役军人教育培训工作体系和保障制度研究</w:t>
      </w:r>
    </w:p>
    <w:p w14:paraId="6473C283" w14:textId="77777777" w:rsidR="00CF2F73" w:rsidRDefault="00CF2F73" w:rsidP="00CF2F73">
      <w:pPr>
        <w:spacing w:line="360" w:lineRule="auto"/>
        <w:ind w:firstLineChars="200" w:firstLine="640"/>
        <w:rPr>
          <w:rFonts w:ascii="仿宋_GB2312" w:eastAsia="仿宋_GB2312"/>
          <w:color w:val="000000"/>
          <w:sz w:val="32"/>
          <w:szCs w:val="32"/>
        </w:rPr>
      </w:pPr>
      <w:r>
        <w:rPr>
          <w:rFonts w:ascii="仿宋_GB2312" w:eastAsia="仿宋_GB2312" w:hint="eastAsia"/>
          <w:color w:val="000000"/>
          <w:sz w:val="32"/>
          <w:szCs w:val="32"/>
        </w:rPr>
        <w:t>3.</w:t>
      </w:r>
      <w:r>
        <w:rPr>
          <w:rFonts w:hint="eastAsia"/>
        </w:rPr>
        <w:t xml:space="preserve"> </w:t>
      </w:r>
      <w:r>
        <w:rPr>
          <w:rFonts w:ascii="仿宋_GB2312" w:eastAsia="仿宋_GB2312" w:hint="eastAsia"/>
          <w:color w:val="000000"/>
          <w:sz w:val="32"/>
          <w:szCs w:val="32"/>
        </w:rPr>
        <w:t>退役军人社会保险关系</w:t>
      </w:r>
      <w:proofErr w:type="gramStart"/>
      <w:r>
        <w:rPr>
          <w:rFonts w:ascii="仿宋_GB2312" w:eastAsia="仿宋_GB2312" w:hint="eastAsia"/>
          <w:color w:val="000000"/>
          <w:sz w:val="32"/>
          <w:szCs w:val="32"/>
        </w:rPr>
        <w:t>转续机制</w:t>
      </w:r>
      <w:proofErr w:type="gramEnd"/>
      <w:r>
        <w:rPr>
          <w:rFonts w:ascii="仿宋_GB2312" w:eastAsia="仿宋_GB2312" w:hint="eastAsia"/>
          <w:color w:val="000000"/>
          <w:sz w:val="32"/>
          <w:szCs w:val="32"/>
        </w:rPr>
        <w:t>研究</w:t>
      </w:r>
    </w:p>
    <w:p w14:paraId="47FA0636" w14:textId="77777777" w:rsidR="00CF2F73" w:rsidRDefault="00CF2F73" w:rsidP="00CF2F73">
      <w:pPr>
        <w:spacing w:line="360" w:lineRule="auto"/>
        <w:ind w:firstLineChars="200" w:firstLine="640"/>
        <w:rPr>
          <w:rFonts w:ascii="仿宋_GB2312" w:eastAsia="仿宋_GB2312"/>
          <w:color w:val="000000"/>
          <w:sz w:val="32"/>
          <w:szCs w:val="32"/>
        </w:rPr>
      </w:pPr>
      <w:r>
        <w:rPr>
          <w:rFonts w:ascii="仿宋_GB2312" w:eastAsia="仿宋_GB2312" w:hint="eastAsia"/>
          <w:color w:val="000000"/>
          <w:sz w:val="32"/>
          <w:szCs w:val="32"/>
        </w:rPr>
        <w:t>4.</w:t>
      </w:r>
      <w:r>
        <w:rPr>
          <w:rFonts w:hint="eastAsia"/>
        </w:rPr>
        <w:t xml:space="preserve"> </w:t>
      </w:r>
      <w:r>
        <w:rPr>
          <w:rFonts w:ascii="仿宋_GB2312" w:eastAsia="仿宋_GB2312" w:hint="eastAsia"/>
          <w:color w:val="000000"/>
          <w:sz w:val="32"/>
          <w:szCs w:val="32"/>
        </w:rPr>
        <w:t>面向退役军人群体开展高职教育与学历继续教育协同发展</w:t>
      </w:r>
    </w:p>
    <w:p w14:paraId="5DCD31AA" w14:textId="77777777" w:rsidR="00CF2F73" w:rsidRDefault="00CF2F73" w:rsidP="00CF2F73">
      <w:pPr>
        <w:spacing w:line="360" w:lineRule="auto"/>
        <w:ind w:firstLineChars="200" w:firstLine="640"/>
        <w:rPr>
          <w:rFonts w:ascii="仿宋_GB2312" w:eastAsia="仿宋_GB2312"/>
          <w:color w:val="000000"/>
          <w:sz w:val="32"/>
          <w:szCs w:val="32"/>
        </w:rPr>
      </w:pPr>
      <w:r>
        <w:rPr>
          <w:rFonts w:ascii="仿宋_GB2312" w:eastAsia="仿宋_GB2312" w:hint="eastAsia"/>
          <w:color w:val="000000"/>
          <w:sz w:val="32"/>
          <w:szCs w:val="32"/>
        </w:rPr>
        <w:t>5.</w:t>
      </w:r>
      <w:r>
        <w:rPr>
          <w:rFonts w:hint="eastAsia"/>
        </w:rPr>
        <w:t xml:space="preserve"> </w:t>
      </w:r>
      <w:r>
        <w:rPr>
          <w:rFonts w:ascii="仿宋_GB2312" w:eastAsia="仿宋_GB2312" w:hint="eastAsia"/>
          <w:color w:val="000000"/>
          <w:sz w:val="32"/>
          <w:szCs w:val="32"/>
        </w:rPr>
        <w:t>退役军人学历继续教育中的难点、痛点问题及解决</w:t>
      </w:r>
    </w:p>
    <w:p w14:paraId="23F71DC0" w14:textId="65B9A592" w:rsidR="00CF2F73" w:rsidRDefault="00CF2F73" w:rsidP="00CF2F73">
      <w:pPr>
        <w:spacing w:line="360" w:lineRule="auto"/>
        <w:ind w:firstLineChars="200" w:firstLine="640"/>
        <w:rPr>
          <w:rFonts w:ascii="仿宋_GB2312" w:eastAsia="仿宋_GB2312"/>
          <w:color w:val="000000"/>
          <w:sz w:val="32"/>
          <w:szCs w:val="32"/>
        </w:rPr>
      </w:pPr>
      <w:r>
        <w:rPr>
          <w:rFonts w:ascii="仿宋_GB2312" w:eastAsia="仿宋_GB2312" w:hint="eastAsia"/>
          <w:color w:val="000000"/>
          <w:sz w:val="32"/>
          <w:szCs w:val="32"/>
        </w:rPr>
        <w:t>6. 学分银行推进退役军人技能培训与学历继续教育沟通融合</w:t>
      </w:r>
    </w:p>
    <w:p w14:paraId="1E11BCAA" w14:textId="77777777" w:rsidR="00B24AC0" w:rsidRDefault="00B24AC0" w:rsidP="00CF2F73">
      <w:pPr>
        <w:spacing w:line="360" w:lineRule="auto"/>
        <w:ind w:firstLineChars="200" w:firstLine="640"/>
        <w:rPr>
          <w:rFonts w:ascii="仿宋_GB2312" w:eastAsia="仿宋_GB2312"/>
          <w:color w:val="000000"/>
          <w:sz w:val="32"/>
          <w:szCs w:val="32"/>
        </w:rPr>
      </w:pPr>
    </w:p>
    <w:p w14:paraId="5A3D242B" w14:textId="6DFEDEE3" w:rsidR="00CF2F73" w:rsidRDefault="00B24AC0" w:rsidP="00CF2F73">
      <w:pPr>
        <w:spacing w:line="360" w:lineRule="auto"/>
        <w:ind w:firstLineChars="200" w:firstLine="640"/>
        <w:rPr>
          <w:rFonts w:ascii="仿宋_GB2312" w:eastAsia="仿宋_GB2312"/>
          <w:color w:val="000000"/>
          <w:sz w:val="32"/>
          <w:szCs w:val="32"/>
        </w:rPr>
      </w:pPr>
      <w:r>
        <w:rPr>
          <w:rFonts w:ascii="方正黑体简体" w:eastAsia="方正黑体简体" w:hint="eastAsia"/>
          <w:sz w:val="32"/>
          <w:szCs w:val="36"/>
        </w:rPr>
        <w:t>教学改革</w:t>
      </w:r>
      <w:r w:rsidR="00CF2F73">
        <w:rPr>
          <w:rFonts w:ascii="方正黑体简体" w:eastAsia="方正黑体简体" w:hint="eastAsia"/>
          <w:sz w:val="32"/>
          <w:szCs w:val="36"/>
        </w:rPr>
        <w:t>项目指南：</w:t>
      </w:r>
    </w:p>
    <w:p w14:paraId="76A16228" w14:textId="77777777" w:rsidR="00CF2F73" w:rsidRDefault="00CF2F73" w:rsidP="00CF2F73">
      <w:pPr>
        <w:numPr>
          <w:ilvl w:val="0"/>
          <w:numId w:val="3"/>
        </w:numPr>
        <w:spacing w:line="360" w:lineRule="auto"/>
        <w:rPr>
          <w:rFonts w:ascii="仿宋_GB2312" w:eastAsia="仿宋_GB2312"/>
          <w:color w:val="000000"/>
          <w:sz w:val="32"/>
          <w:szCs w:val="32"/>
        </w:rPr>
      </w:pPr>
      <w:r>
        <w:rPr>
          <w:rFonts w:ascii="仿宋_GB2312" w:eastAsia="仿宋_GB2312" w:hint="eastAsia"/>
          <w:color w:val="000000"/>
          <w:sz w:val="32"/>
          <w:szCs w:val="32"/>
        </w:rPr>
        <w:t>以就业为导向的退役军人教育培训模式研究</w:t>
      </w:r>
    </w:p>
    <w:p w14:paraId="283F7EE3" w14:textId="77777777" w:rsidR="00CF2F73" w:rsidRDefault="00CF2F73" w:rsidP="00CF2F73">
      <w:pPr>
        <w:numPr>
          <w:ilvl w:val="0"/>
          <w:numId w:val="3"/>
        </w:numPr>
        <w:spacing w:line="360" w:lineRule="auto"/>
        <w:rPr>
          <w:rFonts w:ascii="仿宋_GB2312" w:eastAsia="仿宋_GB2312"/>
          <w:color w:val="000000"/>
          <w:sz w:val="32"/>
          <w:szCs w:val="32"/>
        </w:rPr>
      </w:pPr>
      <w:r>
        <w:rPr>
          <w:rFonts w:ascii="仿宋_GB2312" w:eastAsia="仿宋_GB2312" w:hint="eastAsia"/>
          <w:color w:val="000000"/>
          <w:sz w:val="32"/>
          <w:szCs w:val="32"/>
        </w:rPr>
        <w:t>以产业发展需求为导向开展退役军人教育培训之路径</w:t>
      </w:r>
    </w:p>
    <w:p w14:paraId="26F382BD" w14:textId="77777777" w:rsidR="00CF2F73" w:rsidRDefault="00CF2F73" w:rsidP="00CF2F73">
      <w:pPr>
        <w:numPr>
          <w:ilvl w:val="0"/>
          <w:numId w:val="3"/>
        </w:numPr>
        <w:spacing w:line="360" w:lineRule="auto"/>
        <w:rPr>
          <w:rFonts w:ascii="仿宋_GB2312" w:eastAsia="仿宋_GB2312"/>
          <w:color w:val="000000"/>
          <w:sz w:val="32"/>
          <w:szCs w:val="32"/>
        </w:rPr>
      </w:pPr>
      <w:r>
        <w:rPr>
          <w:rFonts w:ascii="仿宋_GB2312" w:eastAsia="仿宋_GB2312" w:hint="eastAsia"/>
          <w:color w:val="000000"/>
          <w:sz w:val="32"/>
          <w:szCs w:val="32"/>
        </w:rPr>
        <w:t>退役军人继续教育培训多级联动模式研究</w:t>
      </w:r>
    </w:p>
    <w:p w14:paraId="66EB4FF2" w14:textId="77777777" w:rsidR="00CF2F73" w:rsidRDefault="00CF2F73" w:rsidP="00CF2F73">
      <w:pPr>
        <w:numPr>
          <w:ilvl w:val="0"/>
          <w:numId w:val="3"/>
        </w:numPr>
        <w:spacing w:line="360" w:lineRule="auto"/>
        <w:rPr>
          <w:rFonts w:ascii="仿宋_GB2312" w:eastAsia="仿宋_GB2312"/>
          <w:color w:val="000000"/>
          <w:sz w:val="32"/>
          <w:szCs w:val="32"/>
        </w:rPr>
      </w:pPr>
      <w:r>
        <w:rPr>
          <w:rFonts w:ascii="仿宋_GB2312" w:eastAsia="仿宋_GB2312" w:hint="eastAsia"/>
          <w:color w:val="000000"/>
          <w:sz w:val="32"/>
          <w:szCs w:val="32"/>
        </w:rPr>
        <w:t>开放大学开展退役军人教育培训模式研究</w:t>
      </w:r>
    </w:p>
    <w:p w14:paraId="6C66D519" w14:textId="77777777" w:rsidR="00CF2F73" w:rsidRDefault="00CF2F73" w:rsidP="00CF2F73">
      <w:pPr>
        <w:numPr>
          <w:ilvl w:val="0"/>
          <w:numId w:val="3"/>
        </w:numPr>
        <w:spacing w:line="360" w:lineRule="auto"/>
        <w:rPr>
          <w:rFonts w:ascii="仿宋_GB2312" w:eastAsia="仿宋_GB2312"/>
          <w:color w:val="000000"/>
          <w:sz w:val="32"/>
          <w:szCs w:val="32"/>
        </w:rPr>
      </w:pPr>
      <w:r>
        <w:rPr>
          <w:rFonts w:ascii="仿宋_GB2312" w:eastAsia="仿宋_GB2312" w:hint="eastAsia"/>
          <w:color w:val="000000"/>
          <w:sz w:val="32"/>
          <w:szCs w:val="32"/>
        </w:rPr>
        <w:t>职业院校新型生源教育培训模式研究</w:t>
      </w:r>
    </w:p>
    <w:p w14:paraId="400A0649" w14:textId="77777777" w:rsidR="00CF2F73" w:rsidRDefault="00CF2F73" w:rsidP="00CF2F73">
      <w:pPr>
        <w:numPr>
          <w:ilvl w:val="0"/>
          <w:numId w:val="3"/>
        </w:numPr>
        <w:spacing w:line="360" w:lineRule="auto"/>
        <w:rPr>
          <w:rFonts w:ascii="仿宋_GB2312" w:eastAsia="仿宋_GB2312"/>
          <w:color w:val="000000"/>
          <w:sz w:val="32"/>
          <w:szCs w:val="32"/>
        </w:rPr>
      </w:pPr>
      <w:r>
        <w:rPr>
          <w:rFonts w:ascii="仿宋_GB2312" w:eastAsia="仿宋_GB2312" w:hint="eastAsia"/>
          <w:color w:val="000000"/>
          <w:sz w:val="32"/>
          <w:szCs w:val="32"/>
        </w:rPr>
        <w:lastRenderedPageBreak/>
        <w:t>以学分银行助推退役军人学历+技能继续教育机制建设研究</w:t>
      </w:r>
    </w:p>
    <w:p w14:paraId="5B9FEF11" w14:textId="29B51C49" w:rsidR="00CF2F73" w:rsidRDefault="00CF2F73" w:rsidP="00066727">
      <w:pPr>
        <w:widowControl/>
        <w:ind w:firstLineChars="200" w:firstLine="643"/>
        <w:jc w:val="center"/>
        <w:rPr>
          <w:rFonts w:ascii="仿宋" w:eastAsia="仿宋" w:hAnsi="仿宋" w:cs="宋体"/>
          <w:b/>
          <w:bCs/>
          <w:kern w:val="0"/>
          <w:sz w:val="32"/>
          <w:szCs w:val="32"/>
        </w:rPr>
      </w:pPr>
      <w:r w:rsidRPr="00066727">
        <w:rPr>
          <w:rFonts w:ascii="仿宋" w:eastAsia="仿宋" w:hAnsi="仿宋" w:cs="宋体" w:hint="eastAsia"/>
          <w:b/>
          <w:bCs/>
          <w:kern w:val="0"/>
          <w:sz w:val="32"/>
          <w:szCs w:val="32"/>
        </w:rPr>
        <w:t>（五）四川开放大学农村区域经济与职业教育发展研究</w:t>
      </w:r>
      <w:r w:rsidR="00E85B29">
        <w:rPr>
          <w:rFonts w:ascii="仿宋" w:eastAsia="仿宋" w:hAnsi="仿宋" w:cs="宋体" w:hint="eastAsia"/>
          <w:b/>
          <w:bCs/>
          <w:kern w:val="0"/>
          <w:sz w:val="32"/>
          <w:szCs w:val="32"/>
        </w:rPr>
        <w:t>中心课题</w:t>
      </w:r>
      <w:r w:rsidRPr="00066727">
        <w:rPr>
          <w:rFonts w:ascii="仿宋" w:eastAsia="仿宋" w:hAnsi="仿宋" w:cs="宋体" w:hint="eastAsia"/>
          <w:b/>
          <w:bCs/>
          <w:kern w:val="0"/>
          <w:sz w:val="32"/>
          <w:szCs w:val="32"/>
        </w:rPr>
        <w:t>指南</w:t>
      </w:r>
    </w:p>
    <w:p w14:paraId="570C8742" w14:textId="77777777" w:rsidR="0057423C" w:rsidRPr="00A8101C" w:rsidRDefault="0057423C" w:rsidP="0057423C">
      <w:pPr>
        <w:spacing w:line="360" w:lineRule="auto"/>
        <w:ind w:firstLineChars="200" w:firstLine="643"/>
        <w:rPr>
          <w:rFonts w:ascii="仿宋_GB2312" w:eastAsia="仿宋_GB2312"/>
          <w:b/>
          <w:bCs/>
          <w:color w:val="000000"/>
          <w:sz w:val="32"/>
          <w:szCs w:val="32"/>
        </w:rPr>
      </w:pPr>
      <w:r w:rsidRPr="00A8101C">
        <w:rPr>
          <w:rFonts w:ascii="仿宋_GB2312" w:eastAsia="仿宋_GB2312" w:hint="eastAsia"/>
          <w:b/>
          <w:bCs/>
          <w:color w:val="000000"/>
          <w:sz w:val="32"/>
          <w:szCs w:val="32"/>
        </w:rPr>
        <w:t>科研课题指南：</w:t>
      </w:r>
    </w:p>
    <w:p w14:paraId="62CCA50D" w14:textId="77777777" w:rsidR="00CF2F73" w:rsidRDefault="00CF2F73" w:rsidP="00CF2F73">
      <w:pPr>
        <w:widowControl/>
        <w:ind w:firstLineChars="200" w:firstLine="640"/>
        <w:rPr>
          <w:rFonts w:ascii="仿宋" w:eastAsia="仿宋" w:hAnsi="仿宋" w:cs="宋体"/>
          <w:kern w:val="0"/>
          <w:sz w:val="32"/>
          <w:szCs w:val="32"/>
        </w:rPr>
      </w:pPr>
      <w:r>
        <w:rPr>
          <w:rFonts w:ascii="仿宋" w:eastAsia="仿宋" w:hAnsi="仿宋" w:cs="宋体" w:hint="eastAsia"/>
          <w:kern w:val="0"/>
          <w:sz w:val="32"/>
          <w:szCs w:val="32"/>
        </w:rPr>
        <w:t>1.脱贫攻坚与乡村振兴有效衔接研究</w:t>
      </w:r>
    </w:p>
    <w:p w14:paraId="5FE4BEC2" w14:textId="77777777" w:rsidR="00CF2F73" w:rsidRDefault="00CF2F73" w:rsidP="00CF2F73">
      <w:pPr>
        <w:widowControl/>
        <w:ind w:firstLineChars="200" w:firstLine="640"/>
        <w:rPr>
          <w:rFonts w:ascii="仿宋" w:eastAsia="仿宋" w:hAnsi="仿宋" w:cs="宋体"/>
          <w:kern w:val="0"/>
          <w:sz w:val="32"/>
          <w:szCs w:val="32"/>
        </w:rPr>
      </w:pPr>
      <w:r>
        <w:rPr>
          <w:rFonts w:ascii="仿宋" w:eastAsia="仿宋" w:hAnsi="仿宋" w:cs="宋体" w:hint="eastAsia"/>
          <w:kern w:val="0"/>
          <w:sz w:val="32"/>
          <w:szCs w:val="32"/>
        </w:rPr>
        <w:t>2.粮食安全问题相关研究</w:t>
      </w:r>
    </w:p>
    <w:p w14:paraId="65770CEA" w14:textId="77777777" w:rsidR="00CF2F73" w:rsidRDefault="00CF2F73" w:rsidP="00CF2F73">
      <w:pPr>
        <w:widowControl/>
        <w:ind w:firstLineChars="200" w:firstLine="640"/>
        <w:rPr>
          <w:rFonts w:ascii="仿宋" w:eastAsia="仿宋" w:hAnsi="仿宋" w:cs="宋体"/>
          <w:kern w:val="0"/>
          <w:sz w:val="32"/>
          <w:szCs w:val="32"/>
        </w:rPr>
      </w:pPr>
      <w:r>
        <w:rPr>
          <w:rFonts w:ascii="仿宋" w:eastAsia="仿宋" w:hAnsi="仿宋" w:cs="宋体" w:hint="eastAsia"/>
          <w:kern w:val="0"/>
          <w:sz w:val="32"/>
          <w:szCs w:val="32"/>
        </w:rPr>
        <w:t>3.四川乡村振兴战略绩效考核与运行效果评价</w:t>
      </w:r>
    </w:p>
    <w:p w14:paraId="23375130" w14:textId="77777777" w:rsidR="00CF2F73" w:rsidRDefault="00CF2F73" w:rsidP="00CF2F73">
      <w:pPr>
        <w:widowControl/>
        <w:ind w:firstLineChars="200" w:firstLine="640"/>
        <w:rPr>
          <w:rFonts w:ascii="仿宋" w:eastAsia="仿宋" w:hAnsi="仿宋" w:cs="宋体"/>
          <w:kern w:val="0"/>
          <w:sz w:val="32"/>
          <w:szCs w:val="32"/>
        </w:rPr>
      </w:pPr>
      <w:r>
        <w:rPr>
          <w:rFonts w:ascii="仿宋" w:eastAsia="仿宋" w:hAnsi="仿宋" w:cs="宋体" w:hint="eastAsia"/>
          <w:kern w:val="0"/>
          <w:sz w:val="32"/>
          <w:szCs w:val="32"/>
        </w:rPr>
        <w:t>4.促进四川城乡要素流动机制研究</w:t>
      </w:r>
    </w:p>
    <w:p w14:paraId="1C3272A9" w14:textId="77777777" w:rsidR="00CF2F73" w:rsidRDefault="00CF2F73" w:rsidP="00CF2F73">
      <w:pPr>
        <w:widowControl/>
        <w:ind w:firstLineChars="200" w:firstLine="640"/>
        <w:rPr>
          <w:rFonts w:ascii="仿宋" w:eastAsia="仿宋" w:hAnsi="仿宋" w:cs="宋体"/>
          <w:kern w:val="0"/>
          <w:sz w:val="32"/>
          <w:szCs w:val="32"/>
        </w:rPr>
      </w:pPr>
      <w:r>
        <w:rPr>
          <w:rFonts w:ascii="仿宋" w:eastAsia="仿宋" w:hAnsi="仿宋" w:cs="宋体" w:hint="eastAsia"/>
          <w:kern w:val="0"/>
          <w:sz w:val="32"/>
          <w:szCs w:val="32"/>
        </w:rPr>
        <w:t>5.四川防止耕地“非粮化”对策研究</w:t>
      </w:r>
    </w:p>
    <w:p w14:paraId="5665772A" w14:textId="77777777" w:rsidR="00CF2F73" w:rsidRDefault="00CF2F73" w:rsidP="00CF2F73">
      <w:pPr>
        <w:widowControl/>
        <w:ind w:firstLineChars="200" w:firstLine="640"/>
        <w:rPr>
          <w:rFonts w:ascii="仿宋" w:eastAsia="仿宋" w:hAnsi="仿宋" w:cs="宋体"/>
          <w:kern w:val="0"/>
          <w:sz w:val="32"/>
          <w:szCs w:val="32"/>
        </w:rPr>
      </w:pPr>
      <w:r>
        <w:rPr>
          <w:rFonts w:ascii="仿宋" w:eastAsia="仿宋" w:hAnsi="仿宋" w:cs="宋体" w:hint="eastAsia"/>
          <w:kern w:val="0"/>
          <w:sz w:val="32"/>
          <w:szCs w:val="32"/>
        </w:rPr>
        <w:t>6.四川农村宅基地制度改革试点问题与对策研究</w:t>
      </w:r>
    </w:p>
    <w:p w14:paraId="0D9961D3" w14:textId="77777777" w:rsidR="00CF2F73" w:rsidRDefault="00CF2F73" w:rsidP="00CF2F73">
      <w:pPr>
        <w:widowControl/>
        <w:ind w:firstLineChars="200" w:firstLine="640"/>
        <w:rPr>
          <w:rFonts w:ascii="仿宋" w:eastAsia="仿宋" w:hAnsi="仿宋" w:cs="宋体"/>
          <w:kern w:val="0"/>
          <w:sz w:val="32"/>
          <w:szCs w:val="32"/>
        </w:rPr>
      </w:pPr>
      <w:r>
        <w:rPr>
          <w:rFonts w:ascii="仿宋" w:eastAsia="仿宋" w:hAnsi="仿宋" w:cs="宋体" w:hint="eastAsia"/>
          <w:kern w:val="0"/>
          <w:sz w:val="32"/>
          <w:szCs w:val="32"/>
        </w:rPr>
        <w:t>7.推动农村集体经营性建设用地入市问题研究</w:t>
      </w:r>
    </w:p>
    <w:p w14:paraId="504A8DC7" w14:textId="77777777" w:rsidR="00CF2F73" w:rsidRDefault="00CF2F73" w:rsidP="00CF2F73">
      <w:pPr>
        <w:widowControl/>
        <w:ind w:firstLineChars="200" w:firstLine="640"/>
        <w:rPr>
          <w:rFonts w:ascii="仿宋" w:eastAsia="仿宋" w:hAnsi="仿宋" w:cs="宋体"/>
          <w:kern w:val="0"/>
          <w:sz w:val="32"/>
          <w:szCs w:val="32"/>
        </w:rPr>
      </w:pPr>
      <w:r>
        <w:rPr>
          <w:rFonts w:ascii="仿宋" w:eastAsia="仿宋" w:hAnsi="仿宋" w:cs="宋体" w:hint="eastAsia"/>
          <w:kern w:val="0"/>
          <w:sz w:val="32"/>
          <w:szCs w:val="32"/>
        </w:rPr>
        <w:t>8.四川乡村治理体系和治理能力现代化问题研究</w:t>
      </w:r>
    </w:p>
    <w:p w14:paraId="572DF8FD" w14:textId="77777777" w:rsidR="00CF2F73" w:rsidRDefault="00CF2F73" w:rsidP="00CF2F73">
      <w:pPr>
        <w:widowControl/>
        <w:ind w:firstLineChars="200" w:firstLine="640"/>
        <w:rPr>
          <w:rFonts w:ascii="仿宋" w:eastAsia="仿宋" w:hAnsi="仿宋" w:cs="宋体"/>
          <w:kern w:val="0"/>
          <w:sz w:val="32"/>
          <w:szCs w:val="32"/>
        </w:rPr>
      </w:pPr>
      <w:r>
        <w:rPr>
          <w:rFonts w:ascii="仿宋" w:eastAsia="仿宋" w:hAnsi="仿宋" w:cs="宋体" w:hint="eastAsia"/>
          <w:kern w:val="0"/>
          <w:sz w:val="32"/>
          <w:szCs w:val="32"/>
        </w:rPr>
        <w:t>9.农业职业经理人队伍提升发展的路径与对策研究</w:t>
      </w:r>
    </w:p>
    <w:p w14:paraId="19B5D8C1" w14:textId="77777777" w:rsidR="00CF2F73" w:rsidRDefault="00CF2F73" w:rsidP="00CF2F73">
      <w:pPr>
        <w:widowControl/>
        <w:ind w:firstLineChars="200" w:firstLine="640"/>
        <w:rPr>
          <w:rFonts w:ascii="仿宋" w:eastAsia="仿宋" w:hAnsi="仿宋" w:cs="宋体"/>
          <w:kern w:val="0"/>
          <w:sz w:val="32"/>
          <w:szCs w:val="32"/>
        </w:rPr>
      </w:pPr>
      <w:r>
        <w:rPr>
          <w:rFonts w:ascii="仿宋" w:eastAsia="仿宋" w:hAnsi="仿宋" w:cs="宋体" w:hint="eastAsia"/>
          <w:kern w:val="0"/>
          <w:sz w:val="32"/>
          <w:szCs w:val="32"/>
        </w:rPr>
        <w:t>10.加快培育专业化市场化农业服务组织问题研究</w:t>
      </w:r>
    </w:p>
    <w:p w14:paraId="70492B98" w14:textId="77777777" w:rsidR="00CF2F73" w:rsidRDefault="00CF2F73" w:rsidP="00CF2F73">
      <w:pPr>
        <w:widowControl/>
        <w:ind w:firstLineChars="200" w:firstLine="640"/>
        <w:rPr>
          <w:rFonts w:ascii="仿宋" w:eastAsia="仿宋" w:hAnsi="仿宋" w:cs="宋体"/>
          <w:kern w:val="0"/>
          <w:sz w:val="32"/>
          <w:szCs w:val="32"/>
        </w:rPr>
      </w:pPr>
      <w:r>
        <w:rPr>
          <w:rFonts w:ascii="仿宋" w:eastAsia="仿宋" w:hAnsi="仿宋" w:cs="宋体" w:hint="eastAsia"/>
          <w:kern w:val="0"/>
          <w:sz w:val="32"/>
          <w:szCs w:val="32"/>
        </w:rPr>
        <w:t>11.岷江上游生态保护与资源可持续利用研究</w:t>
      </w:r>
    </w:p>
    <w:p w14:paraId="421A4AFF" w14:textId="77777777" w:rsidR="00CF2F73" w:rsidRDefault="00CF2F73" w:rsidP="00CF2F73">
      <w:pPr>
        <w:widowControl/>
        <w:ind w:firstLineChars="200" w:firstLine="640"/>
        <w:rPr>
          <w:rFonts w:ascii="仿宋" w:eastAsia="仿宋" w:hAnsi="仿宋" w:cs="宋体"/>
          <w:kern w:val="0"/>
          <w:sz w:val="32"/>
          <w:szCs w:val="32"/>
        </w:rPr>
      </w:pPr>
      <w:r>
        <w:rPr>
          <w:rFonts w:ascii="仿宋" w:eastAsia="仿宋" w:hAnsi="仿宋" w:cs="宋体" w:hint="eastAsia"/>
          <w:kern w:val="0"/>
          <w:sz w:val="32"/>
          <w:szCs w:val="32"/>
        </w:rPr>
        <w:t>12.乡村振兴背景下加强基础教育、职业教育和成人教育统筹问题研究</w:t>
      </w:r>
    </w:p>
    <w:p w14:paraId="05BBFE51" w14:textId="77777777" w:rsidR="00CF2F73" w:rsidRDefault="00CF2F73" w:rsidP="00CF2F73">
      <w:pPr>
        <w:widowControl/>
        <w:ind w:firstLineChars="200" w:firstLine="640"/>
        <w:rPr>
          <w:rFonts w:ascii="仿宋" w:eastAsia="仿宋" w:hAnsi="仿宋" w:cs="宋体"/>
          <w:kern w:val="0"/>
          <w:sz w:val="32"/>
          <w:szCs w:val="32"/>
        </w:rPr>
      </w:pPr>
      <w:r>
        <w:rPr>
          <w:rFonts w:ascii="仿宋" w:eastAsia="仿宋" w:hAnsi="仿宋" w:cs="宋体" w:hint="eastAsia"/>
          <w:kern w:val="0"/>
          <w:sz w:val="32"/>
          <w:szCs w:val="32"/>
        </w:rPr>
        <w:t>13.发展农村职业教育与促进农科教结合问题研究</w:t>
      </w:r>
    </w:p>
    <w:p w14:paraId="18182F90" w14:textId="77777777" w:rsidR="00CF2F73" w:rsidRDefault="00CF2F73" w:rsidP="00CF2F73">
      <w:pPr>
        <w:widowControl/>
        <w:ind w:firstLineChars="200" w:firstLine="640"/>
        <w:rPr>
          <w:rFonts w:ascii="仿宋" w:eastAsia="仿宋" w:hAnsi="仿宋" w:cs="宋体"/>
          <w:kern w:val="0"/>
          <w:sz w:val="32"/>
          <w:szCs w:val="32"/>
        </w:rPr>
      </w:pPr>
      <w:r>
        <w:rPr>
          <w:rFonts w:ascii="仿宋" w:eastAsia="仿宋" w:hAnsi="仿宋" w:cs="宋体" w:hint="eastAsia"/>
          <w:kern w:val="0"/>
          <w:sz w:val="32"/>
          <w:szCs w:val="32"/>
        </w:rPr>
        <w:t>14.基于乡村振兴战略的县域职业教育培训网络建设研究</w:t>
      </w:r>
    </w:p>
    <w:p w14:paraId="72E55B63" w14:textId="2BF3BA89" w:rsidR="00CF2F73" w:rsidRDefault="00CF2F73" w:rsidP="00CF2F73">
      <w:pPr>
        <w:widowControl/>
        <w:ind w:firstLineChars="200" w:firstLine="640"/>
        <w:rPr>
          <w:rFonts w:ascii="仿宋" w:eastAsia="仿宋" w:hAnsi="仿宋" w:cs="宋体"/>
          <w:kern w:val="0"/>
          <w:sz w:val="32"/>
          <w:szCs w:val="32"/>
        </w:rPr>
      </w:pPr>
      <w:r>
        <w:rPr>
          <w:rFonts w:ascii="仿宋" w:eastAsia="仿宋" w:hAnsi="仿宋" w:cs="宋体" w:hint="eastAsia"/>
          <w:kern w:val="0"/>
          <w:sz w:val="32"/>
          <w:szCs w:val="32"/>
        </w:rPr>
        <w:lastRenderedPageBreak/>
        <w:t>15.推进城乡、区域合作的服务“三农”职业教育发展模式研究</w:t>
      </w:r>
    </w:p>
    <w:p w14:paraId="4047D437" w14:textId="77777777" w:rsidR="0057423C" w:rsidRDefault="0057423C" w:rsidP="00CF2F73">
      <w:pPr>
        <w:widowControl/>
        <w:ind w:firstLineChars="200" w:firstLine="640"/>
        <w:rPr>
          <w:rFonts w:ascii="仿宋" w:eastAsia="仿宋" w:hAnsi="仿宋" w:cs="宋体"/>
          <w:kern w:val="0"/>
          <w:sz w:val="32"/>
          <w:szCs w:val="32"/>
        </w:rPr>
      </w:pPr>
    </w:p>
    <w:p w14:paraId="1A96F2F7" w14:textId="77777777" w:rsidR="0057423C" w:rsidRPr="00A8101C" w:rsidRDefault="0057423C" w:rsidP="0057423C">
      <w:pPr>
        <w:spacing w:line="360" w:lineRule="auto"/>
        <w:ind w:left="640"/>
        <w:rPr>
          <w:rFonts w:ascii="仿宋_GB2312" w:eastAsia="仿宋_GB2312"/>
          <w:b/>
          <w:bCs/>
          <w:color w:val="000000"/>
          <w:sz w:val="32"/>
          <w:szCs w:val="32"/>
        </w:rPr>
      </w:pPr>
      <w:r w:rsidRPr="00A8101C">
        <w:rPr>
          <w:rFonts w:ascii="仿宋_GB2312" w:eastAsia="仿宋_GB2312" w:hint="eastAsia"/>
          <w:b/>
          <w:bCs/>
          <w:color w:val="000000"/>
          <w:sz w:val="32"/>
          <w:szCs w:val="32"/>
        </w:rPr>
        <w:t>教学改革项目指南：</w:t>
      </w:r>
    </w:p>
    <w:p w14:paraId="6289D374" w14:textId="77777777" w:rsidR="0057423C" w:rsidRDefault="0057423C" w:rsidP="0057423C">
      <w:pPr>
        <w:pStyle w:val="a3"/>
        <w:spacing w:beforeAutospacing="0" w:afterAutospacing="0"/>
        <w:ind w:firstLineChars="200" w:firstLine="640"/>
        <w:jc w:val="both"/>
        <w:outlineLvl w:val="1"/>
        <w:rPr>
          <w:rFonts w:ascii="仿宋_GB2312" w:eastAsia="仿宋_GB2312" w:hAnsi="仿宋_GB2312" w:cs="仿宋_GB2312"/>
          <w:sz w:val="32"/>
          <w:szCs w:val="32"/>
        </w:rPr>
      </w:pPr>
      <w:r>
        <w:rPr>
          <w:rFonts w:ascii="仿宋_GB2312" w:eastAsia="仿宋_GB2312" w:hAnsi="仿宋_GB2312" w:cs="仿宋_GB2312" w:hint="eastAsia"/>
          <w:sz w:val="32"/>
          <w:szCs w:val="32"/>
        </w:rPr>
        <w:t>1.职业教育高质量发展研究</w:t>
      </w:r>
    </w:p>
    <w:p w14:paraId="5C81EC6B" w14:textId="77777777" w:rsidR="0057423C" w:rsidRDefault="0057423C" w:rsidP="0057423C">
      <w:pPr>
        <w:pStyle w:val="a3"/>
        <w:spacing w:beforeAutospacing="0" w:afterAutospacing="0"/>
        <w:ind w:firstLineChars="200" w:firstLine="640"/>
        <w:jc w:val="both"/>
        <w:outlineLvl w:val="1"/>
        <w:rPr>
          <w:rFonts w:ascii="仿宋_GB2312" w:eastAsia="仿宋_GB2312" w:hAnsi="仿宋_GB2312" w:cs="仿宋_GB2312"/>
          <w:sz w:val="32"/>
          <w:szCs w:val="32"/>
        </w:rPr>
      </w:pPr>
      <w:r>
        <w:rPr>
          <w:rFonts w:ascii="仿宋_GB2312" w:eastAsia="仿宋_GB2312" w:hAnsi="仿宋_GB2312" w:cs="仿宋_GB2312"/>
          <w:sz w:val="32"/>
          <w:szCs w:val="32"/>
        </w:rPr>
        <w:t>2</w:t>
      </w:r>
      <w:r>
        <w:rPr>
          <w:rFonts w:ascii="仿宋_GB2312" w:eastAsia="仿宋_GB2312" w:hAnsi="仿宋_GB2312" w:cs="仿宋_GB2312" w:hint="eastAsia"/>
          <w:sz w:val="32"/>
          <w:szCs w:val="32"/>
        </w:rPr>
        <w:t>.产业/行业文化融入职业教育</w:t>
      </w:r>
      <w:proofErr w:type="gramStart"/>
      <w:r>
        <w:rPr>
          <w:rFonts w:ascii="仿宋_GB2312" w:eastAsia="仿宋_GB2312" w:hAnsi="仿宋_GB2312" w:cs="仿宋_GB2312" w:hint="eastAsia"/>
          <w:sz w:val="32"/>
          <w:szCs w:val="32"/>
        </w:rPr>
        <w:t>育人全</w:t>
      </w:r>
      <w:proofErr w:type="gramEnd"/>
      <w:r>
        <w:rPr>
          <w:rFonts w:ascii="仿宋_GB2312" w:eastAsia="仿宋_GB2312" w:hAnsi="仿宋_GB2312" w:cs="仿宋_GB2312" w:hint="eastAsia"/>
          <w:sz w:val="32"/>
          <w:szCs w:val="32"/>
        </w:rPr>
        <w:t>过程研究</w:t>
      </w:r>
    </w:p>
    <w:p w14:paraId="7F57B88F" w14:textId="77777777" w:rsidR="0057423C" w:rsidRDefault="0057423C" w:rsidP="0057423C">
      <w:pPr>
        <w:pStyle w:val="a3"/>
        <w:spacing w:beforeAutospacing="0" w:afterAutospacing="0"/>
        <w:ind w:firstLineChars="200" w:firstLine="640"/>
        <w:jc w:val="both"/>
        <w:rPr>
          <w:rFonts w:ascii="仿宋_GB2312" w:eastAsia="仿宋_GB2312" w:hAnsi="仿宋_GB2312" w:cs="仿宋_GB2312"/>
          <w:sz w:val="32"/>
          <w:szCs w:val="32"/>
        </w:rPr>
      </w:pPr>
      <w:r>
        <w:rPr>
          <w:rFonts w:ascii="仿宋_GB2312" w:eastAsia="仿宋_GB2312" w:hAnsi="仿宋_GB2312" w:cs="仿宋_GB2312"/>
          <w:sz w:val="32"/>
          <w:szCs w:val="32"/>
        </w:rPr>
        <w:t>3</w:t>
      </w:r>
      <w:r>
        <w:rPr>
          <w:rFonts w:ascii="仿宋_GB2312" w:eastAsia="仿宋_GB2312" w:hAnsi="仿宋_GB2312" w:cs="仿宋_GB2312" w:hint="eastAsia"/>
          <w:sz w:val="32"/>
          <w:szCs w:val="32"/>
        </w:rPr>
        <w:t>.职业院校加强党的建设研究</w:t>
      </w:r>
    </w:p>
    <w:p w14:paraId="6350312B" w14:textId="77777777" w:rsidR="0057423C" w:rsidRDefault="0057423C" w:rsidP="0057423C">
      <w:pPr>
        <w:pStyle w:val="a3"/>
        <w:spacing w:beforeAutospacing="0" w:afterAutospacing="0"/>
        <w:ind w:firstLineChars="200" w:firstLine="640"/>
        <w:jc w:val="both"/>
        <w:rPr>
          <w:rFonts w:ascii="仿宋_GB2312" w:eastAsia="仿宋_GB2312" w:hAnsi="仿宋_GB2312" w:cs="仿宋_GB2312"/>
          <w:sz w:val="32"/>
          <w:szCs w:val="32"/>
        </w:rPr>
      </w:pPr>
      <w:r>
        <w:rPr>
          <w:rFonts w:ascii="仿宋_GB2312" w:eastAsia="仿宋_GB2312" w:hAnsi="仿宋_GB2312" w:cs="仿宋_GB2312"/>
          <w:sz w:val="32"/>
          <w:szCs w:val="32"/>
        </w:rPr>
        <w:t>4</w:t>
      </w:r>
      <w:r>
        <w:rPr>
          <w:rFonts w:ascii="仿宋_GB2312" w:eastAsia="仿宋_GB2312" w:hAnsi="仿宋_GB2312" w:cs="仿宋_GB2312" w:hint="eastAsia"/>
          <w:sz w:val="32"/>
          <w:szCs w:val="32"/>
        </w:rPr>
        <w:t>.职业院校推进治理体系与治理能力现代化研究</w:t>
      </w:r>
    </w:p>
    <w:p w14:paraId="167B3C21" w14:textId="77777777" w:rsidR="0057423C" w:rsidRDefault="0057423C" w:rsidP="0057423C">
      <w:pPr>
        <w:pStyle w:val="a3"/>
        <w:spacing w:beforeAutospacing="0" w:afterAutospacing="0"/>
        <w:ind w:firstLineChars="200" w:firstLine="640"/>
        <w:jc w:val="both"/>
        <w:rPr>
          <w:rFonts w:ascii="仿宋_GB2312" w:eastAsia="仿宋_GB2312" w:hAnsi="仿宋_GB2312" w:cs="仿宋_GB2312"/>
          <w:sz w:val="32"/>
          <w:szCs w:val="32"/>
        </w:rPr>
      </w:pPr>
      <w:r>
        <w:rPr>
          <w:rFonts w:ascii="仿宋_GB2312" w:eastAsia="仿宋_GB2312" w:hAnsi="仿宋_GB2312" w:cs="仿宋_GB2312"/>
          <w:sz w:val="32"/>
          <w:szCs w:val="32"/>
        </w:rPr>
        <w:t>5</w:t>
      </w:r>
      <w:r>
        <w:rPr>
          <w:rFonts w:ascii="仿宋_GB2312" w:eastAsia="仿宋_GB2312" w:hAnsi="仿宋_GB2312" w:cs="仿宋_GB2312" w:hint="eastAsia"/>
          <w:sz w:val="32"/>
          <w:szCs w:val="32"/>
        </w:rPr>
        <w:t>.融入企业文化的职业院校文化建设研究</w:t>
      </w:r>
    </w:p>
    <w:p w14:paraId="10BE7AFC" w14:textId="77777777" w:rsidR="0057423C" w:rsidRDefault="0057423C" w:rsidP="0057423C">
      <w:pPr>
        <w:pStyle w:val="a3"/>
        <w:spacing w:beforeAutospacing="0" w:afterAutospacing="0"/>
        <w:ind w:firstLineChars="200" w:firstLine="640"/>
        <w:jc w:val="both"/>
        <w:outlineLvl w:val="1"/>
        <w:rPr>
          <w:rFonts w:ascii="仿宋_GB2312" w:eastAsia="仿宋_GB2312" w:hAnsi="仿宋_GB2312" w:cs="仿宋_GB2312"/>
          <w:sz w:val="32"/>
          <w:szCs w:val="32"/>
        </w:rPr>
      </w:pPr>
      <w:r>
        <w:rPr>
          <w:rFonts w:ascii="仿宋_GB2312" w:eastAsia="仿宋_GB2312" w:hAnsi="仿宋_GB2312" w:cs="仿宋_GB2312" w:hint="eastAsia"/>
          <w:sz w:val="32"/>
          <w:szCs w:val="32"/>
        </w:rPr>
        <w:t>6.新时代职业院校</w:t>
      </w:r>
      <w:proofErr w:type="gramStart"/>
      <w:r>
        <w:rPr>
          <w:rFonts w:ascii="仿宋_GB2312" w:eastAsia="仿宋_GB2312" w:hAnsi="仿宋_GB2312" w:cs="仿宋_GB2312" w:hint="eastAsia"/>
          <w:sz w:val="32"/>
          <w:szCs w:val="32"/>
        </w:rPr>
        <w:t>课程思政建设</w:t>
      </w:r>
      <w:proofErr w:type="gramEnd"/>
      <w:r>
        <w:rPr>
          <w:rFonts w:ascii="仿宋_GB2312" w:eastAsia="仿宋_GB2312" w:hAnsi="仿宋_GB2312" w:cs="仿宋_GB2312" w:hint="eastAsia"/>
          <w:sz w:val="32"/>
          <w:szCs w:val="32"/>
        </w:rPr>
        <w:t>研究</w:t>
      </w:r>
    </w:p>
    <w:p w14:paraId="7680C37A" w14:textId="77777777" w:rsidR="0057423C" w:rsidRDefault="0057423C" w:rsidP="0057423C">
      <w:pPr>
        <w:pStyle w:val="a3"/>
        <w:spacing w:beforeAutospacing="0" w:afterAutospacing="0"/>
        <w:ind w:firstLineChars="200" w:firstLine="640"/>
        <w:jc w:val="both"/>
        <w:outlineLvl w:val="1"/>
        <w:rPr>
          <w:rFonts w:ascii="仿宋_GB2312" w:eastAsia="仿宋_GB2312" w:hAnsi="仿宋_GB2312" w:cs="仿宋_GB2312"/>
          <w:sz w:val="32"/>
          <w:szCs w:val="32"/>
        </w:rPr>
      </w:pPr>
      <w:r>
        <w:rPr>
          <w:rFonts w:ascii="仿宋_GB2312" w:eastAsia="仿宋_GB2312" w:hAnsi="仿宋_GB2312" w:cs="仿宋_GB2312" w:hint="eastAsia"/>
          <w:sz w:val="32"/>
          <w:szCs w:val="32"/>
        </w:rPr>
        <w:t>7.新时代职业教育评价改革研究</w:t>
      </w:r>
    </w:p>
    <w:p w14:paraId="44D8066C" w14:textId="77777777" w:rsidR="0057423C" w:rsidRDefault="0057423C" w:rsidP="0057423C">
      <w:pPr>
        <w:pStyle w:val="a3"/>
        <w:spacing w:beforeAutospacing="0" w:afterAutospacing="0"/>
        <w:ind w:firstLineChars="200" w:firstLine="640"/>
        <w:jc w:val="both"/>
        <w:outlineLvl w:val="1"/>
        <w:rPr>
          <w:rFonts w:ascii="仿宋_GB2312" w:eastAsia="仿宋_GB2312" w:hAnsi="仿宋_GB2312" w:cs="仿宋_GB2312"/>
          <w:sz w:val="32"/>
          <w:szCs w:val="32"/>
        </w:rPr>
      </w:pPr>
      <w:r>
        <w:rPr>
          <w:rFonts w:ascii="仿宋_GB2312" w:eastAsia="仿宋_GB2312" w:hAnsi="仿宋_GB2312" w:cs="仿宋_GB2312" w:hint="eastAsia"/>
          <w:sz w:val="32"/>
          <w:szCs w:val="32"/>
        </w:rPr>
        <w:t>8.新时代职业教育教材建设研究</w:t>
      </w:r>
    </w:p>
    <w:p w14:paraId="2E7B34AD" w14:textId="77777777" w:rsidR="0057423C" w:rsidRDefault="0057423C" w:rsidP="0057423C">
      <w:pPr>
        <w:pStyle w:val="a3"/>
        <w:spacing w:beforeAutospacing="0" w:afterAutospacing="0"/>
        <w:ind w:firstLineChars="200" w:firstLine="640"/>
        <w:jc w:val="both"/>
        <w:outlineLvl w:val="1"/>
        <w:rPr>
          <w:rFonts w:ascii="仿宋_GB2312" w:eastAsia="仿宋_GB2312" w:hAnsi="仿宋_GB2312" w:cs="仿宋_GB2312"/>
          <w:sz w:val="32"/>
          <w:szCs w:val="32"/>
        </w:rPr>
      </w:pPr>
      <w:r>
        <w:rPr>
          <w:rFonts w:ascii="仿宋_GB2312" w:eastAsia="仿宋_GB2312" w:hAnsi="仿宋_GB2312" w:cs="仿宋_GB2312" w:hint="eastAsia"/>
          <w:sz w:val="32"/>
          <w:szCs w:val="32"/>
        </w:rPr>
        <w:t>9.劳动教育/美育教育融入职业教育创新研究</w:t>
      </w:r>
    </w:p>
    <w:p w14:paraId="47A0A9B6" w14:textId="77777777" w:rsidR="0057423C" w:rsidRDefault="0057423C" w:rsidP="0057423C">
      <w:pPr>
        <w:pStyle w:val="a3"/>
        <w:spacing w:beforeAutospacing="0" w:afterAutospacing="0"/>
        <w:ind w:firstLineChars="200" w:firstLine="640"/>
        <w:jc w:val="both"/>
        <w:outlineLvl w:val="1"/>
        <w:rPr>
          <w:rFonts w:ascii="仿宋_GB2312" w:eastAsia="仿宋_GB2312" w:hAnsi="仿宋_GB2312" w:cs="仿宋_GB2312"/>
          <w:sz w:val="32"/>
          <w:szCs w:val="32"/>
        </w:rPr>
      </w:pPr>
      <w:r>
        <w:rPr>
          <w:rFonts w:ascii="仿宋_GB2312" w:eastAsia="仿宋_GB2312" w:hAnsi="仿宋_GB2312" w:cs="仿宋_GB2312" w:hint="eastAsia"/>
          <w:sz w:val="32"/>
          <w:szCs w:val="32"/>
        </w:rPr>
        <w:t>10.职业院校教师教学能力培养研究</w:t>
      </w:r>
    </w:p>
    <w:p w14:paraId="799B954A" w14:textId="77777777" w:rsidR="0057423C" w:rsidRDefault="0057423C" w:rsidP="0057423C">
      <w:pPr>
        <w:pStyle w:val="a3"/>
        <w:spacing w:beforeAutospacing="0" w:afterAutospacing="0"/>
        <w:ind w:firstLineChars="200" w:firstLine="640"/>
        <w:jc w:val="both"/>
        <w:outlineLvl w:val="1"/>
        <w:rPr>
          <w:rFonts w:ascii="仿宋_GB2312" w:eastAsia="仿宋_GB2312" w:hAnsi="仿宋_GB2312" w:cs="仿宋_GB2312"/>
          <w:sz w:val="32"/>
          <w:szCs w:val="32"/>
        </w:rPr>
      </w:pPr>
      <w:r>
        <w:rPr>
          <w:rFonts w:ascii="仿宋_GB2312" w:eastAsia="仿宋_GB2312" w:hAnsi="仿宋_GB2312" w:cs="仿宋_GB2312" w:hint="eastAsia"/>
          <w:sz w:val="32"/>
          <w:szCs w:val="32"/>
        </w:rPr>
        <w:t>11.职业教育教学方法的改革实践研究</w:t>
      </w:r>
    </w:p>
    <w:p w14:paraId="60BB207B" w14:textId="77777777" w:rsidR="0057423C" w:rsidRDefault="0057423C" w:rsidP="0057423C">
      <w:pPr>
        <w:pStyle w:val="a3"/>
        <w:spacing w:beforeAutospacing="0" w:afterAutospacing="0"/>
        <w:ind w:firstLineChars="200" w:firstLine="640"/>
        <w:jc w:val="both"/>
        <w:outlineLvl w:val="1"/>
        <w:rPr>
          <w:rFonts w:ascii="仿宋_GB2312" w:eastAsia="仿宋_GB2312" w:hAnsi="仿宋_GB2312" w:cs="仿宋_GB2312"/>
          <w:sz w:val="32"/>
          <w:szCs w:val="32"/>
        </w:rPr>
      </w:pPr>
      <w:r>
        <w:rPr>
          <w:rFonts w:ascii="仿宋_GB2312" w:eastAsia="仿宋_GB2312" w:hAnsi="仿宋_GB2312" w:cs="仿宋_GB2312" w:hint="eastAsia"/>
          <w:sz w:val="32"/>
          <w:szCs w:val="32"/>
        </w:rPr>
        <w:t>12.企业参与职业教育的相关问题研究</w:t>
      </w:r>
    </w:p>
    <w:p w14:paraId="05D9FE68" w14:textId="77777777" w:rsidR="0057423C" w:rsidRDefault="0057423C" w:rsidP="0057423C">
      <w:pPr>
        <w:pStyle w:val="a3"/>
        <w:spacing w:beforeAutospacing="0" w:afterAutospacing="0"/>
        <w:ind w:firstLineChars="200" w:firstLine="640"/>
        <w:jc w:val="both"/>
        <w:outlineLvl w:val="1"/>
        <w:rPr>
          <w:rFonts w:ascii="仿宋_GB2312" w:eastAsia="仿宋_GB2312" w:hAnsi="仿宋_GB2312" w:cs="仿宋_GB2312"/>
          <w:sz w:val="32"/>
          <w:szCs w:val="32"/>
        </w:rPr>
      </w:pPr>
      <w:r>
        <w:rPr>
          <w:rFonts w:ascii="仿宋_GB2312" w:eastAsia="仿宋_GB2312" w:hAnsi="仿宋_GB2312" w:cs="仿宋_GB2312" w:hint="eastAsia"/>
          <w:sz w:val="32"/>
          <w:szCs w:val="32"/>
        </w:rPr>
        <w:t>13.乡村振兴与职业教育协同发展研究</w:t>
      </w:r>
    </w:p>
    <w:p w14:paraId="17018897" w14:textId="77777777" w:rsidR="0057423C" w:rsidRDefault="0057423C" w:rsidP="0057423C">
      <w:pPr>
        <w:pStyle w:val="a3"/>
        <w:spacing w:beforeAutospacing="0" w:afterAutospacing="0"/>
        <w:ind w:firstLineChars="200" w:firstLine="640"/>
        <w:jc w:val="both"/>
        <w:outlineLvl w:val="1"/>
        <w:rPr>
          <w:rFonts w:ascii="仿宋_GB2312" w:eastAsia="仿宋_GB2312" w:hAnsi="仿宋_GB2312" w:cs="仿宋_GB2312"/>
          <w:sz w:val="32"/>
          <w:szCs w:val="32"/>
        </w:rPr>
      </w:pPr>
      <w:r>
        <w:rPr>
          <w:rFonts w:ascii="仿宋_GB2312" w:eastAsia="仿宋_GB2312" w:hAnsi="仿宋_GB2312" w:cs="仿宋_GB2312" w:hint="eastAsia"/>
          <w:sz w:val="32"/>
          <w:szCs w:val="32"/>
        </w:rPr>
        <w:t>14.</w:t>
      </w:r>
      <w:r>
        <w:rPr>
          <w:rFonts w:ascii="仿宋_GB2312" w:eastAsia="仿宋_GB2312" w:hAnsi="仿宋_GB2312" w:cs="仿宋_GB2312" w:hint="eastAsia"/>
          <w:sz w:val="32"/>
          <w:szCs w:val="32"/>
          <w:lang w:eastAsia="zh-Hans"/>
        </w:rPr>
        <w:t>中职</w:t>
      </w:r>
      <w:r>
        <w:rPr>
          <w:rFonts w:ascii="仿宋_GB2312" w:eastAsia="仿宋_GB2312" w:hAnsi="仿宋_GB2312" w:cs="仿宋_GB2312" w:hint="eastAsia"/>
          <w:sz w:val="32"/>
          <w:szCs w:val="32"/>
        </w:rPr>
        <w:t>学校教育教学信息化实践研究</w:t>
      </w:r>
    </w:p>
    <w:p w14:paraId="30E1D429" w14:textId="77777777" w:rsidR="0057423C" w:rsidRDefault="0057423C" w:rsidP="0057423C">
      <w:pPr>
        <w:pStyle w:val="a3"/>
        <w:spacing w:beforeAutospacing="0" w:afterAutospacing="0"/>
        <w:ind w:firstLineChars="200" w:firstLine="640"/>
        <w:jc w:val="both"/>
        <w:outlineLvl w:val="1"/>
        <w:rPr>
          <w:rFonts w:ascii="仿宋_GB2312" w:eastAsia="仿宋_GB2312" w:hAnsi="仿宋_GB2312" w:cs="仿宋_GB2312"/>
          <w:sz w:val="32"/>
          <w:szCs w:val="32"/>
        </w:rPr>
      </w:pPr>
      <w:r>
        <w:rPr>
          <w:rFonts w:ascii="仿宋_GB2312" w:eastAsia="仿宋_GB2312" w:hAnsi="仿宋_GB2312" w:cs="仿宋_GB2312" w:hint="eastAsia"/>
          <w:sz w:val="32"/>
          <w:szCs w:val="32"/>
        </w:rPr>
        <w:t>15.职业教育与产业发展匹配度研究</w:t>
      </w:r>
    </w:p>
    <w:p w14:paraId="15E89F84" w14:textId="155E2C7C" w:rsidR="00CF2F73" w:rsidRPr="00186426" w:rsidRDefault="0073488F" w:rsidP="00186426">
      <w:pPr>
        <w:widowControl/>
        <w:ind w:firstLineChars="200" w:firstLine="643"/>
        <w:jc w:val="center"/>
        <w:rPr>
          <w:rFonts w:ascii="仿宋" w:eastAsia="仿宋" w:hAnsi="仿宋" w:cs="宋体"/>
          <w:b/>
          <w:bCs/>
          <w:kern w:val="0"/>
          <w:sz w:val="32"/>
          <w:szCs w:val="32"/>
        </w:rPr>
      </w:pPr>
      <w:r w:rsidRPr="00186426">
        <w:rPr>
          <w:rFonts w:ascii="仿宋" w:eastAsia="仿宋" w:hAnsi="仿宋" w:cs="宋体" w:hint="eastAsia"/>
          <w:b/>
          <w:bCs/>
          <w:kern w:val="0"/>
          <w:sz w:val="32"/>
          <w:szCs w:val="32"/>
        </w:rPr>
        <w:lastRenderedPageBreak/>
        <w:t>（六）四川开放大学城乡社区治理建设与发展研究中心</w:t>
      </w:r>
      <w:r w:rsidR="00504084">
        <w:rPr>
          <w:rFonts w:ascii="仿宋" w:eastAsia="仿宋" w:hAnsi="仿宋" w:cs="宋体" w:hint="eastAsia"/>
          <w:b/>
          <w:bCs/>
          <w:kern w:val="0"/>
          <w:sz w:val="32"/>
          <w:szCs w:val="32"/>
        </w:rPr>
        <w:t>科研</w:t>
      </w:r>
      <w:r w:rsidRPr="00186426">
        <w:rPr>
          <w:rFonts w:ascii="仿宋" w:eastAsia="仿宋" w:hAnsi="仿宋" w:cs="宋体" w:hint="eastAsia"/>
          <w:b/>
          <w:bCs/>
          <w:kern w:val="0"/>
          <w:sz w:val="32"/>
          <w:szCs w:val="32"/>
        </w:rPr>
        <w:t>课题</w:t>
      </w:r>
      <w:r w:rsidR="00504084">
        <w:rPr>
          <w:rFonts w:ascii="仿宋" w:eastAsia="仿宋" w:hAnsi="仿宋" w:cs="宋体" w:hint="eastAsia"/>
          <w:b/>
          <w:bCs/>
          <w:kern w:val="0"/>
          <w:sz w:val="32"/>
          <w:szCs w:val="32"/>
        </w:rPr>
        <w:t>和教学改革项目</w:t>
      </w:r>
      <w:r w:rsidRPr="00186426">
        <w:rPr>
          <w:rFonts w:ascii="仿宋" w:eastAsia="仿宋" w:hAnsi="仿宋" w:cs="宋体" w:hint="eastAsia"/>
          <w:b/>
          <w:bCs/>
          <w:kern w:val="0"/>
          <w:sz w:val="32"/>
          <w:szCs w:val="32"/>
        </w:rPr>
        <w:t>指南</w:t>
      </w:r>
    </w:p>
    <w:p w14:paraId="07E12904" w14:textId="58DC091C" w:rsidR="00BD1107" w:rsidRPr="00186426" w:rsidRDefault="00186426" w:rsidP="00186426">
      <w:pPr>
        <w:widowControl/>
        <w:ind w:firstLineChars="200" w:firstLine="640"/>
        <w:rPr>
          <w:rFonts w:ascii="仿宋" w:eastAsia="仿宋" w:hAnsi="仿宋" w:cs="宋体"/>
          <w:kern w:val="0"/>
          <w:sz w:val="32"/>
          <w:szCs w:val="32"/>
        </w:rPr>
      </w:pPr>
      <w:r>
        <w:rPr>
          <w:rFonts w:ascii="仿宋" w:eastAsia="仿宋" w:hAnsi="仿宋" w:cs="宋体" w:hint="eastAsia"/>
          <w:kern w:val="0"/>
          <w:sz w:val="32"/>
          <w:szCs w:val="32"/>
        </w:rPr>
        <w:t>1</w:t>
      </w:r>
      <w:r>
        <w:rPr>
          <w:rFonts w:ascii="仿宋" w:eastAsia="仿宋" w:hAnsi="仿宋" w:cs="宋体"/>
          <w:kern w:val="0"/>
          <w:sz w:val="32"/>
          <w:szCs w:val="32"/>
        </w:rPr>
        <w:t>.</w:t>
      </w:r>
      <w:r w:rsidR="00BD1107" w:rsidRPr="00186426">
        <w:rPr>
          <w:rFonts w:ascii="仿宋" w:eastAsia="仿宋" w:hAnsi="仿宋" w:cs="宋体" w:hint="eastAsia"/>
          <w:kern w:val="0"/>
          <w:sz w:val="32"/>
          <w:szCs w:val="32"/>
        </w:rPr>
        <w:t>提升基层治理能力和治理体系现代化水平研究</w:t>
      </w:r>
    </w:p>
    <w:p w14:paraId="63EF3333" w14:textId="6A2626F4" w:rsidR="00BD1107" w:rsidRPr="00186426" w:rsidRDefault="00186426" w:rsidP="00186426">
      <w:pPr>
        <w:spacing w:line="360" w:lineRule="auto"/>
        <w:ind w:firstLineChars="200" w:firstLine="640"/>
        <w:rPr>
          <w:rFonts w:ascii="仿宋_GB2312" w:eastAsia="仿宋_GB2312"/>
          <w:color w:val="000000"/>
          <w:sz w:val="32"/>
          <w:szCs w:val="32"/>
        </w:rPr>
      </w:pPr>
      <w:r>
        <w:rPr>
          <w:rFonts w:ascii="仿宋_GB2312" w:eastAsia="仿宋_GB2312" w:hint="eastAsia"/>
          <w:color w:val="000000"/>
          <w:sz w:val="32"/>
          <w:szCs w:val="32"/>
        </w:rPr>
        <w:t>2</w:t>
      </w:r>
      <w:r>
        <w:rPr>
          <w:rFonts w:ascii="仿宋_GB2312" w:eastAsia="仿宋_GB2312"/>
          <w:color w:val="000000"/>
          <w:sz w:val="32"/>
          <w:szCs w:val="32"/>
        </w:rPr>
        <w:t>.</w:t>
      </w:r>
      <w:r w:rsidR="00BD1107" w:rsidRPr="00186426">
        <w:rPr>
          <w:rFonts w:ascii="仿宋_GB2312" w:eastAsia="仿宋_GB2312" w:hint="eastAsia"/>
          <w:color w:val="000000"/>
          <w:sz w:val="32"/>
          <w:szCs w:val="32"/>
        </w:rPr>
        <w:t>创新基层社会治理的实践探索研究</w:t>
      </w:r>
    </w:p>
    <w:p w14:paraId="1DBE7EE2" w14:textId="304BDBC7" w:rsidR="00BD1107" w:rsidRPr="00A8101C" w:rsidRDefault="00186426" w:rsidP="00186426">
      <w:pPr>
        <w:spacing w:line="360" w:lineRule="auto"/>
        <w:ind w:firstLineChars="200" w:firstLine="640"/>
        <w:rPr>
          <w:rFonts w:ascii="仿宋_GB2312" w:eastAsia="仿宋_GB2312"/>
          <w:color w:val="000000"/>
          <w:sz w:val="32"/>
          <w:szCs w:val="32"/>
        </w:rPr>
      </w:pPr>
      <w:r>
        <w:rPr>
          <w:rFonts w:ascii="仿宋_GB2312" w:eastAsia="仿宋_GB2312" w:hint="eastAsia"/>
          <w:color w:val="000000"/>
          <w:sz w:val="32"/>
          <w:szCs w:val="32"/>
        </w:rPr>
        <w:t>3</w:t>
      </w:r>
      <w:r>
        <w:rPr>
          <w:rFonts w:ascii="仿宋_GB2312" w:eastAsia="仿宋_GB2312"/>
          <w:color w:val="000000"/>
          <w:sz w:val="32"/>
          <w:szCs w:val="32"/>
        </w:rPr>
        <w:t>.</w:t>
      </w:r>
      <w:r w:rsidR="00BD1107" w:rsidRPr="00A8101C">
        <w:rPr>
          <w:rFonts w:ascii="仿宋_GB2312" w:eastAsia="仿宋_GB2312" w:hint="eastAsia"/>
          <w:color w:val="000000"/>
          <w:sz w:val="32"/>
          <w:szCs w:val="32"/>
        </w:rPr>
        <w:t>城乡社区治理新模式研究</w:t>
      </w:r>
    </w:p>
    <w:p w14:paraId="301678B2" w14:textId="1C05AAD1" w:rsidR="00BD1107" w:rsidRPr="00A8101C" w:rsidRDefault="00186426" w:rsidP="00186426">
      <w:pPr>
        <w:spacing w:line="360" w:lineRule="auto"/>
        <w:ind w:firstLineChars="200" w:firstLine="640"/>
        <w:rPr>
          <w:rFonts w:ascii="仿宋_GB2312" w:eastAsia="仿宋_GB2312"/>
          <w:color w:val="000000"/>
          <w:sz w:val="32"/>
          <w:szCs w:val="32"/>
        </w:rPr>
      </w:pPr>
      <w:r>
        <w:rPr>
          <w:rFonts w:ascii="仿宋_GB2312" w:eastAsia="仿宋_GB2312" w:hint="eastAsia"/>
          <w:color w:val="000000"/>
          <w:sz w:val="32"/>
          <w:szCs w:val="32"/>
        </w:rPr>
        <w:t>4</w:t>
      </w:r>
      <w:r>
        <w:rPr>
          <w:rFonts w:ascii="仿宋_GB2312" w:eastAsia="仿宋_GB2312"/>
          <w:color w:val="000000"/>
          <w:sz w:val="32"/>
          <w:szCs w:val="32"/>
        </w:rPr>
        <w:t>.</w:t>
      </w:r>
      <w:r w:rsidR="00BD1107" w:rsidRPr="00A8101C">
        <w:rPr>
          <w:rFonts w:ascii="仿宋_GB2312" w:eastAsia="仿宋_GB2312" w:hint="eastAsia"/>
          <w:color w:val="000000"/>
          <w:sz w:val="32"/>
          <w:szCs w:val="32"/>
        </w:rPr>
        <w:t>网络综合治理体系建设研究</w:t>
      </w:r>
    </w:p>
    <w:p w14:paraId="69212146" w14:textId="09C95534" w:rsidR="00BD1107" w:rsidRPr="00A8101C" w:rsidRDefault="00186426" w:rsidP="00E06D84">
      <w:pPr>
        <w:spacing w:line="360" w:lineRule="auto"/>
        <w:ind w:firstLineChars="200" w:firstLine="640"/>
        <w:rPr>
          <w:rFonts w:ascii="仿宋_GB2312" w:eastAsia="仿宋_GB2312"/>
          <w:b/>
          <w:color w:val="000000"/>
          <w:sz w:val="32"/>
          <w:szCs w:val="32"/>
        </w:rPr>
      </w:pPr>
      <w:r>
        <w:rPr>
          <w:rFonts w:ascii="仿宋_GB2312" w:eastAsia="仿宋_GB2312" w:hint="eastAsia"/>
          <w:color w:val="000000"/>
          <w:sz w:val="32"/>
          <w:szCs w:val="32"/>
        </w:rPr>
        <w:t>5</w:t>
      </w:r>
      <w:r>
        <w:rPr>
          <w:rFonts w:ascii="仿宋_GB2312" w:eastAsia="仿宋_GB2312"/>
          <w:color w:val="000000"/>
          <w:sz w:val="32"/>
          <w:szCs w:val="32"/>
        </w:rPr>
        <w:t>.</w:t>
      </w:r>
      <w:r w:rsidR="00BD1107" w:rsidRPr="00A8101C">
        <w:rPr>
          <w:rFonts w:ascii="仿宋_GB2312" w:eastAsia="仿宋_GB2312" w:hint="eastAsia"/>
          <w:color w:val="000000"/>
          <w:sz w:val="32"/>
          <w:szCs w:val="32"/>
        </w:rPr>
        <w:t>社区网格化管理创新机制探索</w:t>
      </w:r>
    </w:p>
    <w:p w14:paraId="370667C0" w14:textId="21556A33" w:rsidR="00BD1107" w:rsidRDefault="00186426" w:rsidP="00186426">
      <w:pPr>
        <w:spacing w:line="360" w:lineRule="auto"/>
        <w:ind w:firstLineChars="200" w:firstLine="640"/>
        <w:rPr>
          <w:rFonts w:ascii="仿宋_GB2312" w:eastAsia="仿宋_GB2312"/>
          <w:color w:val="000000"/>
          <w:sz w:val="32"/>
          <w:szCs w:val="32"/>
        </w:rPr>
      </w:pPr>
      <w:r>
        <w:rPr>
          <w:rFonts w:ascii="仿宋_GB2312" w:eastAsia="仿宋_GB2312" w:hint="eastAsia"/>
          <w:color w:val="000000"/>
          <w:sz w:val="32"/>
          <w:szCs w:val="32"/>
        </w:rPr>
        <w:t>6</w:t>
      </w:r>
      <w:r>
        <w:rPr>
          <w:rFonts w:ascii="仿宋_GB2312" w:eastAsia="仿宋_GB2312"/>
          <w:color w:val="000000"/>
          <w:sz w:val="32"/>
          <w:szCs w:val="32"/>
        </w:rPr>
        <w:t>.</w:t>
      </w:r>
      <w:r w:rsidR="00BD1107" w:rsidRPr="00A8101C">
        <w:rPr>
          <w:rFonts w:ascii="仿宋_GB2312" w:eastAsia="仿宋_GB2312" w:hint="eastAsia"/>
          <w:color w:val="000000"/>
          <w:sz w:val="32"/>
          <w:szCs w:val="32"/>
        </w:rPr>
        <w:t>城乡社区治理立法研究</w:t>
      </w:r>
    </w:p>
    <w:p w14:paraId="64D7F68D" w14:textId="14475FE5" w:rsidR="00504084" w:rsidRDefault="00504084" w:rsidP="00186426">
      <w:pPr>
        <w:spacing w:line="360" w:lineRule="auto"/>
        <w:ind w:firstLineChars="200" w:firstLine="640"/>
        <w:rPr>
          <w:rFonts w:ascii="仿宋_GB2312" w:eastAsia="仿宋_GB2312"/>
          <w:color w:val="000000"/>
          <w:sz w:val="32"/>
          <w:szCs w:val="32"/>
        </w:rPr>
      </w:pPr>
      <w:r>
        <w:rPr>
          <w:rFonts w:ascii="仿宋_GB2312" w:eastAsia="仿宋_GB2312" w:hint="eastAsia"/>
          <w:color w:val="000000"/>
          <w:sz w:val="32"/>
          <w:szCs w:val="32"/>
        </w:rPr>
        <w:t>7</w:t>
      </w:r>
      <w:r>
        <w:rPr>
          <w:rFonts w:ascii="仿宋_GB2312" w:eastAsia="仿宋_GB2312"/>
          <w:color w:val="000000"/>
          <w:sz w:val="32"/>
          <w:szCs w:val="32"/>
        </w:rPr>
        <w:t>.</w:t>
      </w:r>
      <w:r w:rsidRPr="00A8101C">
        <w:rPr>
          <w:rFonts w:ascii="仿宋_GB2312" w:eastAsia="仿宋_GB2312" w:hint="eastAsia"/>
          <w:color w:val="000000"/>
          <w:sz w:val="32"/>
          <w:szCs w:val="32"/>
        </w:rPr>
        <w:t>基层治理人才队伍建设研究</w:t>
      </w:r>
    </w:p>
    <w:p w14:paraId="65833DAA" w14:textId="653B9374" w:rsidR="00BD1107" w:rsidRDefault="00BD1107"/>
    <w:p w14:paraId="6A6C5569" w14:textId="20C4CEBF" w:rsidR="00CD2608" w:rsidRPr="00186426" w:rsidRDefault="00CD2608" w:rsidP="00CD2608">
      <w:pPr>
        <w:widowControl/>
        <w:ind w:firstLineChars="200" w:firstLine="643"/>
        <w:jc w:val="center"/>
        <w:rPr>
          <w:rFonts w:ascii="仿宋" w:eastAsia="仿宋" w:hAnsi="仿宋" w:cs="宋体"/>
          <w:b/>
          <w:bCs/>
          <w:kern w:val="0"/>
          <w:sz w:val="32"/>
          <w:szCs w:val="32"/>
        </w:rPr>
      </w:pPr>
      <w:r w:rsidRPr="00186426">
        <w:rPr>
          <w:rFonts w:ascii="仿宋" w:eastAsia="仿宋" w:hAnsi="仿宋" w:cs="宋体" w:hint="eastAsia"/>
          <w:b/>
          <w:bCs/>
          <w:kern w:val="0"/>
          <w:sz w:val="32"/>
          <w:szCs w:val="32"/>
        </w:rPr>
        <w:t>（</w:t>
      </w:r>
      <w:r>
        <w:rPr>
          <w:rFonts w:ascii="仿宋" w:eastAsia="仿宋" w:hAnsi="仿宋" w:cs="宋体" w:hint="eastAsia"/>
          <w:b/>
          <w:bCs/>
          <w:kern w:val="0"/>
          <w:sz w:val="32"/>
          <w:szCs w:val="32"/>
        </w:rPr>
        <w:t>七</w:t>
      </w:r>
      <w:r w:rsidRPr="00186426">
        <w:rPr>
          <w:rFonts w:ascii="仿宋" w:eastAsia="仿宋" w:hAnsi="仿宋" w:cs="宋体" w:hint="eastAsia"/>
          <w:b/>
          <w:bCs/>
          <w:kern w:val="0"/>
          <w:sz w:val="32"/>
          <w:szCs w:val="32"/>
        </w:rPr>
        <w:t>）四川开放大学</w:t>
      </w:r>
      <w:r w:rsidR="003E1411" w:rsidRPr="003E1411">
        <w:rPr>
          <w:rFonts w:ascii="仿宋" w:eastAsia="仿宋" w:hAnsi="仿宋" w:cs="宋体" w:hint="eastAsia"/>
          <w:b/>
          <w:bCs/>
          <w:kern w:val="0"/>
          <w:sz w:val="32"/>
          <w:szCs w:val="32"/>
        </w:rPr>
        <w:t>区域文化传播与产业创新研究中心</w:t>
      </w:r>
      <w:r w:rsidRPr="00186426">
        <w:rPr>
          <w:rFonts w:ascii="仿宋" w:eastAsia="仿宋" w:hAnsi="仿宋" w:cs="宋体" w:hint="eastAsia"/>
          <w:b/>
          <w:bCs/>
          <w:kern w:val="0"/>
          <w:sz w:val="32"/>
          <w:szCs w:val="32"/>
        </w:rPr>
        <w:t>课题指南</w:t>
      </w:r>
    </w:p>
    <w:p w14:paraId="63BBCB98" w14:textId="0B02012C" w:rsidR="003E1411" w:rsidRPr="003E1411" w:rsidRDefault="003E1411" w:rsidP="003E1411">
      <w:pPr>
        <w:spacing w:line="360" w:lineRule="auto"/>
        <w:ind w:left="640"/>
        <w:rPr>
          <w:rFonts w:ascii="仿宋_GB2312" w:eastAsia="仿宋_GB2312"/>
          <w:b/>
          <w:bCs/>
          <w:color w:val="000000"/>
          <w:sz w:val="32"/>
          <w:szCs w:val="32"/>
        </w:rPr>
      </w:pPr>
      <w:r w:rsidRPr="003E1411">
        <w:rPr>
          <w:rFonts w:ascii="仿宋_GB2312" w:eastAsia="仿宋_GB2312"/>
          <w:b/>
          <w:bCs/>
          <w:color w:val="000000"/>
          <w:sz w:val="32"/>
          <w:szCs w:val="32"/>
        </w:rPr>
        <w:t>科</w:t>
      </w:r>
      <w:r w:rsidR="00BA2163">
        <w:rPr>
          <w:rFonts w:ascii="仿宋_GB2312" w:eastAsia="仿宋_GB2312" w:hint="eastAsia"/>
          <w:b/>
          <w:bCs/>
          <w:color w:val="000000"/>
          <w:sz w:val="32"/>
          <w:szCs w:val="32"/>
        </w:rPr>
        <w:t>研</w:t>
      </w:r>
      <w:r w:rsidRPr="003E1411">
        <w:rPr>
          <w:rFonts w:ascii="仿宋_GB2312" w:eastAsia="仿宋_GB2312"/>
          <w:b/>
          <w:bCs/>
          <w:color w:val="000000"/>
          <w:sz w:val="32"/>
          <w:szCs w:val="32"/>
        </w:rPr>
        <w:t>课题</w:t>
      </w:r>
      <w:r w:rsidRPr="00A8101C">
        <w:rPr>
          <w:rFonts w:ascii="仿宋_GB2312" w:eastAsia="仿宋_GB2312" w:hint="eastAsia"/>
          <w:b/>
          <w:bCs/>
          <w:color w:val="000000"/>
          <w:sz w:val="32"/>
          <w:szCs w:val="32"/>
        </w:rPr>
        <w:t>指南</w:t>
      </w:r>
      <w:r w:rsidRPr="003E1411">
        <w:rPr>
          <w:rFonts w:ascii="仿宋_GB2312" w:eastAsia="仿宋_GB2312"/>
          <w:b/>
          <w:bCs/>
          <w:color w:val="000000"/>
          <w:sz w:val="32"/>
          <w:szCs w:val="32"/>
        </w:rPr>
        <w:t>：</w:t>
      </w:r>
    </w:p>
    <w:p w14:paraId="3DFC30CB" w14:textId="724AA938" w:rsidR="003E1411" w:rsidRDefault="003E1411" w:rsidP="003E1411">
      <w:pPr>
        <w:spacing w:line="360" w:lineRule="auto"/>
        <w:ind w:firstLineChars="200" w:firstLine="640"/>
        <w:rPr>
          <w:rFonts w:ascii="仿宋_GB2312" w:eastAsia="仿宋_GB2312"/>
          <w:color w:val="000000"/>
          <w:sz w:val="32"/>
          <w:szCs w:val="32"/>
        </w:rPr>
      </w:pPr>
      <w:r w:rsidRPr="003E1411">
        <w:rPr>
          <w:rFonts w:ascii="仿宋_GB2312" w:eastAsia="仿宋_GB2312"/>
          <w:color w:val="000000"/>
          <w:sz w:val="32"/>
          <w:szCs w:val="32"/>
        </w:rPr>
        <w:t>1.地方文化资源保护与开发</w:t>
      </w:r>
    </w:p>
    <w:p w14:paraId="14AE5A38" w14:textId="77777777" w:rsidR="003E1411" w:rsidRDefault="003E1411" w:rsidP="003E1411">
      <w:pPr>
        <w:spacing w:line="360" w:lineRule="auto"/>
        <w:ind w:firstLineChars="200" w:firstLine="640"/>
        <w:rPr>
          <w:rFonts w:ascii="仿宋_GB2312" w:eastAsia="仿宋_GB2312"/>
          <w:color w:val="000000"/>
          <w:sz w:val="32"/>
          <w:szCs w:val="32"/>
        </w:rPr>
      </w:pPr>
      <w:r w:rsidRPr="003E1411">
        <w:rPr>
          <w:rFonts w:ascii="仿宋_GB2312" w:eastAsia="仿宋_GB2312"/>
          <w:color w:val="000000"/>
          <w:sz w:val="32"/>
          <w:szCs w:val="32"/>
        </w:rPr>
        <w:t>2.地方文化产业发展政策研究</w:t>
      </w:r>
    </w:p>
    <w:p w14:paraId="5908B69B" w14:textId="77777777" w:rsidR="003E1411" w:rsidRDefault="003E1411" w:rsidP="003E1411">
      <w:pPr>
        <w:spacing w:line="360" w:lineRule="auto"/>
        <w:ind w:firstLineChars="200" w:firstLine="640"/>
        <w:rPr>
          <w:rFonts w:ascii="仿宋_GB2312" w:eastAsia="仿宋_GB2312"/>
          <w:color w:val="000000"/>
          <w:sz w:val="32"/>
          <w:szCs w:val="32"/>
        </w:rPr>
      </w:pPr>
      <w:r w:rsidRPr="003E1411">
        <w:rPr>
          <w:rFonts w:ascii="仿宋_GB2312" w:eastAsia="仿宋_GB2312"/>
          <w:color w:val="000000"/>
          <w:sz w:val="32"/>
          <w:szCs w:val="32"/>
        </w:rPr>
        <w:t>3.中外文学与文化比较研究</w:t>
      </w:r>
    </w:p>
    <w:p w14:paraId="529366E3" w14:textId="77777777" w:rsidR="003E1411" w:rsidRDefault="003E1411" w:rsidP="003E1411">
      <w:pPr>
        <w:spacing w:line="360" w:lineRule="auto"/>
        <w:ind w:firstLineChars="200" w:firstLine="640"/>
        <w:rPr>
          <w:rFonts w:ascii="仿宋_GB2312" w:eastAsia="仿宋_GB2312"/>
          <w:color w:val="000000"/>
          <w:sz w:val="32"/>
          <w:szCs w:val="32"/>
        </w:rPr>
      </w:pPr>
      <w:r w:rsidRPr="003E1411">
        <w:rPr>
          <w:rFonts w:ascii="仿宋_GB2312" w:eastAsia="仿宋_GB2312"/>
          <w:color w:val="000000"/>
          <w:sz w:val="32"/>
          <w:szCs w:val="32"/>
        </w:rPr>
        <w:t>4.中国语言文学研究</w:t>
      </w:r>
    </w:p>
    <w:p w14:paraId="4138E416" w14:textId="77777777" w:rsidR="003E1411" w:rsidRDefault="003E1411" w:rsidP="003E1411">
      <w:pPr>
        <w:spacing w:line="360" w:lineRule="auto"/>
        <w:ind w:firstLineChars="200" w:firstLine="640"/>
        <w:rPr>
          <w:rFonts w:ascii="仿宋_GB2312" w:eastAsia="仿宋_GB2312"/>
          <w:color w:val="000000"/>
          <w:sz w:val="32"/>
          <w:szCs w:val="32"/>
        </w:rPr>
      </w:pPr>
      <w:r w:rsidRPr="003E1411">
        <w:rPr>
          <w:rFonts w:ascii="仿宋_GB2312" w:eastAsia="仿宋_GB2312"/>
          <w:color w:val="000000"/>
          <w:sz w:val="32"/>
          <w:szCs w:val="32"/>
        </w:rPr>
        <w:t>5.中国文字学研究</w:t>
      </w:r>
    </w:p>
    <w:p w14:paraId="0D014FC7" w14:textId="15C36714" w:rsidR="003E1411" w:rsidRDefault="003E1411" w:rsidP="003E1411">
      <w:pPr>
        <w:spacing w:line="360" w:lineRule="auto"/>
        <w:ind w:firstLineChars="200" w:firstLine="640"/>
        <w:rPr>
          <w:rFonts w:ascii="仿宋_GB2312" w:eastAsia="仿宋_GB2312"/>
          <w:color w:val="000000"/>
          <w:sz w:val="32"/>
          <w:szCs w:val="32"/>
        </w:rPr>
      </w:pPr>
      <w:r w:rsidRPr="003E1411">
        <w:rPr>
          <w:rFonts w:ascii="仿宋_GB2312" w:eastAsia="仿宋_GB2312"/>
          <w:color w:val="000000"/>
          <w:sz w:val="32"/>
          <w:szCs w:val="32"/>
        </w:rPr>
        <w:t>6.影视文化研究</w:t>
      </w:r>
    </w:p>
    <w:p w14:paraId="04562A09" w14:textId="77777777" w:rsidR="003E1411" w:rsidRDefault="003E1411" w:rsidP="003E1411">
      <w:pPr>
        <w:spacing w:line="360" w:lineRule="auto"/>
        <w:ind w:firstLineChars="200" w:firstLine="640"/>
        <w:rPr>
          <w:rFonts w:ascii="仿宋_GB2312" w:eastAsia="仿宋_GB2312"/>
          <w:color w:val="000000"/>
          <w:sz w:val="32"/>
          <w:szCs w:val="32"/>
        </w:rPr>
      </w:pPr>
    </w:p>
    <w:p w14:paraId="175196F9" w14:textId="4A676242" w:rsidR="003E1411" w:rsidRPr="003E1411" w:rsidRDefault="003E1411" w:rsidP="009676E6">
      <w:pPr>
        <w:spacing w:line="360" w:lineRule="auto"/>
        <w:ind w:left="640"/>
        <w:rPr>
          <w:rFonts w:ascii="仿宋_GB2312" w:eastAsia="仿宋_GB2312"/>
          <w:b/>
          <w:bCs/>
          <w:color w:val="000000"/>
          <w:sz w:val="32"/>
          <w:szCs w:val="32"/>
        </w:rPr>
      </w:pPr>
      <w:r w:rsidRPr="00A8101C">
        <w:rPr>
          <w:rFonts w:ascii="仿宋_GB2312" w:eastAsia="仿宋_GB2312" w:hint="eastAsia"/>
          <w:b/>
          <w:bCs/>
          <w:color w:val="000000"/>
          <w:sz w:val="32"/>
          <w:szCs w:val="32"/>
        </w:rPr>
        <w:t>教学改革项目指南：</w:t>
      </w:r>
    </w:p>
    <w:p w14:paraId="18E6B567" w14:textId="76D6FCC3" w:rsidR="003E1411" w:rsidRDefault="003E1411" w:rsidP="003E1411">
      <w:pPr>
        <w:spacing w:line="360" w:lineRule="auto"/>
        <w:ind w:firstLineChars="200" w:firstLine="640"/>
        <w:rPr>
          <w:rFonts w:ascii="仿宋_GB2312" w:eastAsia="仿宋_GB2312"/>
          <w:color w:val="000000"/>
          <w:sz w:val="32"/>
          <w:szCs w:val="32"/>
        </w:rPr>
      </w:pPr>
      <w:r w:rsidRPr="003E1411">
        <w:rPr>
          <w:rFonts w:ascii="仿宋_GB2312" w:eastAsia="仿宋_GB2312"/>
          <w:color w:val="000000"/>
          <w:sz w:val="32"/>
          <w:szCs w:val="32"/>
        </w:rPr>
        <w:t>1.远程及高职教育中汉语言文学专业改革研究</w:t>
      </w:r>
    </w:p>
    <w:p w14:paraId="5CA4AC03" w14:textId="12BCAAD1" w:rsidR="003E1411" w:rsidRDefault="003E1411" w:rsidP="003E1411">
      <w:pPr>
        <w:spacing w:line="360" w:lineRule="auto"/>
        <w:ind w:firstLineChars="200" w:firstLine="640"/>
        <w:rPr>
          <w:rFonts w:ascii="仿宋_GB2312" w:eastAsia="仿宋_GB2312"/>
          <w:color w:val="000000"/>
          <w:sz w:val="32"/>
          <w:szCs w:val="32"/>
        </w:rPr>
      </w:pPr>
      <w:r w:rsidRPr="003E1411">
        <w:rPr>
          <w:rFonts w:ascii="仿宋_GB2312" w:eastAsia="仿宋_GB2312"/>
          <w:color w:val="000000"/>
          <w:sz w:val="32"/>
          <w:szCs w:val="32"/>
        </w:rPr>
        <w:t>2.远程及高职教育中汉语言文学专业课程教学研究</w:t>
      </w:r>
    </w:p>
    <w:p w14:paraId="0DE6F55B" w14:textId="77777777" w:rsidR="003E1411" w:rsidRDefault="003E1411" w:rsidP="003E1411">
      <w:pPr>
        <w:spacing w:line="360" w:lineRule="auto"/>
        <w:ind w:firstLineChars="200" w:firstLine="640"/>
        <w:rPr>
          <w:rFonts w:ascii="仿宋_GB2312" w:eastAsia="仿宋_GB2312"/>
          <w:color w:val="000000"/>
          <w:sz w:val="32"/>
          <w:szCs w:val="32"/>
        </w:rPr>
      </w:pPr>
      <w:r w:rsidRPr="003E1411">
        <w:rPr>
          <w:rFonts w:ascii="仿宋_GB2312" w:eastAsia="仿宋_GB2312"/>
          <w:color w:val="000000"/>
          <w:sz w:val="32"/>
          <w:szCs w:val="32"/>
        </w:rPr>
        <w:lastRenderedPageBreak/>
        <w:t>3.远程教育、高职教育体系中文化素养教育研究</w:t>
      </w:r>
    </w:p>
    <w:p w14:paraId="1C09E146" w14:textId="77777777" w:rsidR="003E1411" w:rsidRDefault="003E1411" w:rsidP="003E1411">
      <w:pPr>
        <w:spacing w:line="360" w:lineRule="auto"/>
        <w:ind w:firstLineChars="200" w:firstLine="640"/>
        <w:rPr>
          <w:rFonts w:ascii="仿宋_GB2312" w:eastAsia="仿宋_GB2312"/>
          <w:color w:val="000000"/>
          <w:sz w:val="32"/>
          <w:szCs w:val="32"/>
        </w:rPr>
      </w:pPr>
      <w:r w:rsidRPr="003E1411">
        <w:rPr>
          <w:rFonts w:ascii="仿宋_GB2312" w:eastAsia="仿宋_GB2312"/>
          <w:color w:val="000000"/>
          <w:sz w:val="32"/>
          <w:szCs w:val="32"/>
        </w:rPr>
        <w:t>4.远程教育、高职教育体系中读、写能力培养研究</w:t>
      </w:r>
    </w:p>
    <w:p w14:paraId="22CEE940" w14:textId="77777777" w:rsidR="003E1411" w:rsidRDefault="003E1411" w:rsidP="003E1411">
      <w:pPr>
        <w:spacing w:line="360" w:lineRule="auto"/>
        <w:ind w:firstLineChars="200" w:firstLine="640"/>
        <w:rPr>
          <w:rFonts w:ascii="仿宋_GB2312" w:eastAsia="仿宋_GB2312"/>
          <w:color w:val="000000"/>
          <w:sz w:val="32"/>
          <w:szCs w:val="32"/>
        </w:rPr>
      </w:pPr>
      <w:r w:rsidRPr="003E1411">
        <w:rPr>
          <w:rFonts w:ascii="仿宋_GB2312" w:eastAsia="仿宋_GB2312"/>
          <w:color w:val="000000"/>
          <w:sz w:val="32"/>
          <w:szCs w:val="32"/>
        </w:rPr>
        <w:t>5.基层人才培养中读、写能力培养研究</w:t>
      </w:r>
    </w:p>
    <w:p w14:paraId="3994B87C" w14:textId="19B90B16" w:rsidR="008143D1" w:rsidRDefault="003E1411" w:rsidP="003E1411">
      <w:pPr>
        <w:spacing w:line="360" w:lineRule="auto"/>
        <w:ind w:firstLineChars="200" w:firstLine="640"/>
        <w:rPr>
          <w:rFonts w:ascii="仿宋_GB2312" w:eastAsia="仿宋_GB2312"/>
          <w:color w:val="000000"/>
          <w:sz w:val="32"/>
          <w:szCs w:val="32"/>
        </w:rPr>
      </w:pPr>
      <w:r w:rsidRPr="003E1411">
        <w:rPr>
          <w:rFonts w:ascii="仿宋_GB2312" w:eastAsia="仿宋_GB2312"/>
          <w:color w:val="000000"/>
          <w:sz w:val="32"/>
          <w:szCs w:val="32"/>
        </w:rPr>
        <w:t>6.远程教育、高职教育体系中媒介素养教育研究</w:t>
      </w:r>
    </w:p>
    <w:p w14:paraId="5E73C4CC" w14:textId="79D91D6D" w:rsidR="00DC7566" w:rsidRPr="002769A2" w:rsidRDefault="002B4865" w:rsidP="0055421A">
      <w:pPr>
        <w:widowControl/>
        <w:spacing w:before="100" w:beforeAutospacing="1" w:after="100" w:afterAutospacing="1" w:line="360" w:lineRule="auto"/>
        <w:jc w:val="center"/>
        <w:rPr>
          <w:rFonts w:ascii="Times New Roman" w:eastAsia="方正仿宋简体" w:hAnsi="Times New Roman"/>
          <w:b/>
          <w:sz w:val="32"/>
          <w:szCs w:val="32"/>
        </w:rPr>
      </w:pPr>
      <w:r w:rsidRPr="002B4865">
        <w:rPr>
          <w:rFonts w:ascii="仿宋_GB2312" w:eastAsia="仿宋_GB2312" w:hint="eastAsia"/>
          <w:b/>
          <w:bCs/>
          <w:color w:val="000000"/>
          <w:sz w:val="32"/>
          <w:szCs w:val="32"/>
        </w:rPr>
        <w:t>（八）</w:t>
      </w:r>
      <w:r w:rsidR="00DC7566" w:rsidRPr="002769A2">
        <w:rPr>
          <w:rFonts w:ascii="Times New Roman" w:eastAsia="方正仿宋简体" w:hAnsi="Times New Roman" w:hint="eastAsia"/>
          <w:b/>
          <w:sz w:val="32"/>
          <w:szCs w:val="32"/>
        </w:rPr>
        <w:t>四川</w:t>
      </w:r>
      <w:r w:rsidR="00DC7566">
        <w:rPr>
          <w:rFonts w:ascii="Times New Roman" w:eastAsia="方正仿宋简体" w:hAnsi="Times New Roman" w:hint="eastAsia"/>
          <w:b/>
          <w:sz w:val="32"/>
          <w:szCs w:val="32"/>
        </w:rPr>
        <w:t>开大</w:t>
      </w:r>
      <w:r w:rsidR="00DC7566" w:rsidRPr="002769A2">
        <w:rPr>
          <w:rFonts w:ascii="Times New Roman" w:eastAsia="方正仿宋简体" w:hAnsi="Times New Roman" w:hint="eastAsia"/>
          <w:b/>
          <w:sz w:val="32"/>
          <w:szCs w:val="32"/>
        </w:rPr>
        <w:t>工程技术专业实践教学研究中心</w:t>
      </w:r>
      <w:r w:rsidR="00DC7566">
        <w:rPr>
          <w:rFonts w:ascii="Times New Roman" w:eastAsia="方正仿宋简体" w:hAnsi="Times New Roman" w:hint="eastAsia"/>
          <w:b/>
          <w:sz w:val="32"/>
          <w:szCs w:val="32"/>
        </w:rPr>
        <w:t>课题指南</w:t>
      </w:r>
    </w:p>
    <w:p w14:paraId="1A51B994" w14:textId="5FFCA1D4" w:rsidR="00DC7566" w:rsidRPr="002769A2" w:rsidRDefault="00DC7566" w:rsidP="00DC7566">
      <w:pPr>
        <w:widowControl/>
        <w:spacing w:before="100" w:beforeAutospacing="1" w:after="100" w:afterAutospacing="1" w:line="360" w:lineRule="auto"/>
        <w:rPr>
          <w:rFonts w:ascii="Times New Roman" w:eastAsia="方正仿宋简体" w:hAnsi="Times New Roman"/>
          <w:b/>
          <w:sz w:val="32"/>
          <w:szCs w:val="32"/>
        </w:rPr>
      </w:pPr>
      <w:r w:rsidRPr="002769A2">
        <w:rPr>
          <w:rFonts w:ascii="Times New Roman" w:eastAsia="方正仿宋简体" w:hAnsi="Times New Roman" w:hint="eastAsia"/>
          <w:b/>
          <w:sz w:val="32"/>
          <w:szCs w:val="32"/>
        </w:rPr>
        <w:t>科研课题指南</w:t>
      </w:r>
      <w:r>
        <w:rPr>
          <w:rFonts w:ascii="Times New Roman" w:eastAsia="方正仿宋简体" w:hAnsi="Times New Roman" w:hint="eastAsia"/>
          <w:b/>
          <w:sz w:val="32"/>
          <w:szCs w:val="32"/>
        </w:rPr>
        <w:t>：</w:t>
      </w:r>
    </w:p>
    <w:p w14:paraId="4743C6F3" w14:textId="77777777" w:rsidR="00DC7566" w:rsidRPr="00DC7566" w:rsidRDefault="00DC7566" w:rsidP="00DC7566">
      <w:pPr>
        <w:spacing w:line="360" w:lineRule="auto"/>
        <w:ind w:firstLineChars="200" w:firstLine="640"/>
        <w:rPr>
          <w:rFonts w:ascii="仿宋_GB2312" w:eastAsia="仿宋_GB2312" w:hint="eastAsia"/>
          <w:color w:val="000000"/>
          <w:sz w:val="32"/>
          <w:szCs w:val="32"/>
        </w:rPr>
      </w:pPr>
      <w:r w:rsidRPr="00DC7566">
        <w:rPr>
          <w:rFonts w:ascii="仿宋_GB2312" w:eastAsia="仿宋_GB2312" w:hint="eastAsia"/>
          <w:color w:val="000000"/>
          <w:sz w:val="32"/>
          <w:szCs w:val="32"/>
        </w:rPr>
        <w:t>1．基于远程教育的教学实践环节应用研究</w:t>
      </w:r>
    </w:p>
    <w:p w14:paraId="0E3433B1" w14:textId="77777777" w:rsidR="00DC7566" w:rsidRPr="00DC7566" w:rsidRDefault="00DC7566" w:rsidP="00DC7566">
      <w:pPr>
        <w:spacing w:line="360" w:lineRule="auto"/>
        <w:ind w:firstLineChars="200" w:firstLine="640"/>
        <w:rPr>
          <w:rFonts w:ascii="仿宋_GB2312" w:eastAsia="仿宋_GB2312"/>
          <w:color w:val="000000"/>
          <w:sz w:val="32"/>
          <w:szCs w:val="32"/>
        </w:rPr>
      </w:pPr>
      <w:r w:rsidRPr="00DC7566">
        <w:rPr>
          <w:rFonts w:ascii="仿宋_GB2312" w:eastAsia="仿宋_GB2312" w:hint="eastAsia"/>
          <w:color w:val="000000"/>
          <w:sz w:val="32"/>
          <w:szCs w:val="32"/>
        </w:rPr>
        <w:t>2．云平台环境下的教与</w:t>
      </w:r>
      <w:proofErr w:type="gramStart"/>
      <w:r w:rsidRPr="00DC7566">
        <w:rPr>
          <w:rFonts w:ascii="仿宋_GB2312" w:eastAsia="仿宋_GB2312" w:hint="eastAsia"/>
          <w:color w:val="000000"/>
          <w:sz w:val="32"/>
          <w:szCs w:val="32"/>
        </w:rPr>
        <w:t>学模式</w:t>
      </w:r>
      <w:proofErr w:type="gramEnd"/>
      <w:r w:rsidRPr="00DC7566">
        <w:rPr>
          <w:rFonts w:ascii="仿宋_GB2312" w:eastAsia="仿宋_GB2312" w:hint="eastAsia"/>
          <w:color w:val="000000"/>
          <w:sz w:val="32"/>
          <w:szCs w:val="32"/>
        </w:rPr>
        <w:t>研究</w:t>
      </w:r>
    </w:p>
    <w:p w14:paraId="03AFD7DC" w14:textId="77777777" w:rsidR="00DC7566" w:rsidRPr="00DC7566" w:rsidRDefault="00DC7566" w:rsidP="00DC7566">
      <w:pPr>
        <w:spacing w:line="360" w:lineRule="auto"/>
        <w:ind w:firstLineChars="200" w:firstLine="640"/>
        <w:rPr>
          <w:rFonts w:ascii="仿宋_GB2312" w:eastAsia="仿宋_GB2312"/>
          <w:color w:val="000000"/>
          <w:sz w:val="32"/>
          <w:szCs w:val="32"/>
        </w:rPr>
      </w:pPr>
      <w:r w:rsidRPr="00DC7566">
        <w:rPr>
          <w:rFonts w:ascii="仿宋_GB2312" w:eastAsia="仿宋_GB2312" w:hint="eastAsia"/>
          <w:color w:val="000000"/>
          <w:sz w:val="32"/>
          <w:szCs w:val="32"/>
        </w:rPr>
        <w:t>3．移动学习资源建设及应用研究</w:t>
      </w:r>
    </w:p>
    <w:p w14:paraId="0BF8BC23" w14:textId="77777777" w:rsidR="00DC7566" w:rsidRPr="00DC7566" w:rsidRDefault="00DC7566" w:rsidP="00DC7566">
      <w:pPr>
        <w:spacing w:line="360" w:lineRule="auto"/>
        <w:ind w:firstLineChars="200" w:firstLine="640"/>
        <w:rPr>
          <w:rFonts w:ascii="仿宋_GB2312" w:eastAsia="仿宋_GB2312"/>
          <w:color w:val="000000"/>
          <w:sz w:val="32"/>
          <w:szCs w:val="32"/>
        </w:rPr>
      </w:pPr>
      <w:r w:rsidRPr="00DC7566">
        <w:rPr>
          <w:rFonts w:ascii="仿宋_GB2312" w:eastAsia="仿宋_GB2312" w:hint="eastAsia"/>
          <w:color w:val="000000"/>
          <w:sz w:val="32"/>
          <w:szCs w:val="32"/>
        </w:rPr>
        <w:t>4．基于云教室的课程教学模式改革研究</w:t>
      </w:r>
      <w:bookmarkStart w:id="0" w:name="_GoBack"/>
      <w:bookmarkEnd w:id="0"/>
    </w:p>
    <w:p w14:paraId="60563A71" w14:textId="77777777" w:rsidR="00DC7566" w:rsidRPr="00DC7566" w:rsidRDefault="00DC7566" w:rsidP="00DC7566">
      <w:pPr>
        <w:spacing w:line="360" w:lineRule="auto"/>
        <w:ind w:firstLineChars="200" w:firstLine="640"/>
        <w:rPr>
          <w:rFonts w:ascii="仿宋_GB2312" w:eastAsia="仿宋_GB2312"/>
          <w:color w:val="000000"/>
          <w:sz w:val="32"/>
          <w:szCs w:val="32"/>
        </w:rPr>
      </w:pPr>
      <w:r w:rsidRPr="00DC7566">
        <w:rPr>
          <w:rFonts w:ascii="仿宋_GB2312" w:eastAsia="仿宋_GB2312" w:hint="eastAsia"/>
          <w:color w:val="000000"/>
          <w:sz w:val="32"/>
          <w:szCs w:val="32"/>
        </w:rPr>
        <w:t>5．移动学习技术应用及解决方案研究</w:t>
      </w:r>
    </w:p>
    <w:p w14:paraId="670CF5F0" w14:textId="77777777" w:rsidR="00DC7566" w:rsidRPr="00DC7566" w:rsidRDefault="00DC7566" w:rsidP="00DC7566">
      <w:pPr>
        <w:spacing w:line="360" w:lineRule="auto"/>
        <w:ind w:firstLineChars="200" w:firstLine="640"/>
        <w:rPr>
          <w:rFonts w:ascii="仿宋_GB2312" w:eastAsia="仿宋_GB2312"/>
          <w:color w:val="000000"/>
          <w:sz w:val="32"/>
          <w:szCs w:val="32"/>
        </w:rPr>
      </w:pPr>
      <w:r w:rsidRPr="00DC7566">
        <w:rPr>
          <w:rFonts w:ascii="仿宋_GB2312" w:eastAsia="仿宋_GB2312" w:hint="eastAsia"/>
          <w:color w:val="000000"/>
          <w:sz w:val="32"/>
          <w:szCs w:val="32"/>
        </w:rPr>
        <w:t>6．MOOC国内实践研究</w:t>
      </w:r>
    </w:p>
    <w:p w14:paraId="7743DFCF" w14:textId="77777777" w:rsidR="00DC7566" w:rsidRPr="00DC7566" w:rsidRDefault="00DC7566" w:rsidP="00DC7566">
      <w:pPr>
        <w:spacing w:line="360" w:lineRule="auto"/>
        <w:ind w:firstLineChars="200" w:firstLine="640"/>
        <w:rPr>
          <w:rFonts w:ascii="仿宋_GB2312" w:eastAsia="仿宋_GB2312"/>
          <w:color w:val="000000"/>
          <w:sz w:val="32"/>
          <w:szCs w:val="32"/>
        </w:rPr>
      </w:pPr>
      <w:r w:rsidRPr="00DC7566">
        <w:rPr>
          <w:rFonts w:ascii="仿宋_GB2312" w:eastAsia="仿宋_GB2312" w:hint="eastAsia"/>
          <w:color w:val="000000"/>
          <w:sz w:val="32"/>
          <w:szCs w:val="32"/>
        </w:rPr>
        <w:t>7．教师移动教学能力提升策略研究</w:t>
      </w:r>
    </w:p>
    <w:p w14:paraId="01EE106C" w14:textId="77777777" w:rsidR="00DC7566" w:rsidRPr="00DC7566" w:rsidRDefault="00DC7566" w:rsidP="00DC7566">
      <w:pPr>
        <w:spacing w:line="360" w:lineRule="auto"/>
        <w:ind w:firstLineChars="200" w:firstLine="640"/>
        <w:rPr>
          <w:rFonts w:ascii="仿宋_GB2312" w:eastAsia="仿宋_GB2312"/>
          <w:color w:val="000000"/>
          <w:sz w:val="32"/>
          <w:szCs w:val="32"/>
        </w:rPr>
      </w:pPr>
      <w:r w:rsidRPr="00DC7566">
        <w:rPr>
          <w:rFonts w:ascii="仿宋_GB2312" w:eastAsia="仿宋_GB2312" w:hint="eastAsia"/>
          <w:color w:val="000000"/>
          <w:sz w:val="32"/>
          <w:szCs w:val="32"/>
        </w:rPr>
        <w:t>8．基层开大教育信息化研究</w:t>
      </w:r>
    </w:p>
    <w:p w14:paraId="24F8BB67" w14:textId="77777777" w:rsidR="00DC7566" w:rsidRPr="00DC7566" w:rsidRDefault="00DC7566" w:rsidP="00DC7566">
      <w:pPr>
        <w:spacing w:line="360" w:lineRule="auto"/>
        <w:ind w:firstLineChars="200" w:firstLine="640"/>
        <w:rPr>
          <w:rFonts w:ascii="仿宋_GB2312" w:eastAsia="仿宋_GB2312"/>
          <w:color w:val="000000"/>
          <w:sz w:val="32"/>
          <w:szCs w:val="32"/>
        </w:rPr>
      </w:pPr>
      <w:r w:rsidRPr="00DC7566">
        <w:rPr>
          <w:rFonts w:ascii="仿宋_GB2312" w:eastAsia="仿宋_GB2312" w:hint="eastAsia"/>
          <w:color w:val="000000"/>
          <w:sz w:val="32"/>
          <w:szCs w:val="32"/>
        </w:rPr>
        <w:t>5．远程教育实施手段研究</w:t>
      </w:r>
    </w:p>
    <w:p w14:paraId="753A32C9" w14:textId="77777777" w:rsidR="00DC7566" w:rsidRPr="00DC7566" w:rsidRDefault="00DC7566" w:rsidP="00DC7566">
      <w:pPr>
        <w:spacing w:line="360" w:lineRule="auto"/>
        <w:ind w:firstLineChars="200" w:firstLine="640"/>
        <w:rPr>
          <w:rFonts w:ascii="仿宋_GB2312" w:eastAsia="仿宋_GB2312"/>
          <w:color w:val="000000"/>
          <w:sz w:val="32"/>
          <w:szCs w:val="32"/>
        </w:rPr>
      </w:pPr>
      <w:r w:rsidRPr="00DC7566">
        <w:rPr>
          <w:rFonts w:ascii="仿宋_GB2312" w:eastAsia="仿宋_GB2312" w:hint="eastAsia"/>
          <w:color w:val="000000"/>
          <w:sz w:val="32"/>
          <w:szCs w:val="32"/>
        </w:rPr>
        <w:t>9．网络学习过程中的测评研究</w:t>
      </w:r>
    </w:p>
    <w:p w14:paraId="54BB4E17" w14:textId="77777777" w:rsidR="00DC7566" w:rsidRPr="00DC7566" w:rsidRDefault="00DC7566" w:rsidP="00DC7566">
      <w:pPr>
        <w:spacing w:line="360" w:lineRule="auto"/>
        <w:ind w:firstLineChars="200" w:firstLine="640"/>
        <w:rPr>
          <w:rFonts w:ascii="仿宋_GB2312" w:eastAsia="仿宋_GB2312"/>
          <w:color w:val="000000"/>
          <w:sz w:val="32"/>
          <w:szCs w:val="32"/>
        </w:rPr>
      </w:pPr>
      <w:r w:rsidRPr="00DC7566">
        <w:rPr>
          <w:rFonts w:ascii="仿宋_GB2312" w:eastAsia="仿宋_GB2312" w:hint="eastAsia"/>
          <w:color w:val="000000"/>
          <w:sz w:val="32"/>
          <w:szCs w:val="32"/>
        </w:rPr>
        <w:t>10．课程学习资源网络共享建设研究</w:t>
      </w:r>
    </w:p>
    <w:p w14:paraId="30AFB8F9" w14:textId="77777777" w:rsidR="00DC7566" w:rsidRPr="00DC7566" w:rsidRDefault="00DC7566" w:rsidP="00DC7566">
      <w:pPr>
        <w:spacing w:line="360" w:lineRule="auto"/>
        <w:ind w:firstLineChars="200" w:firstLine="640"/>
        <w:rPr>
          <w:rFonts w:ascii="仿宋_GB2312" w:eastAsia="仿宋_GB2312"/>
          <w:color w:val="000000"/>
          <w:sz w:val="32"/>
          <w:szCs w:val="32"/>
        </w:rPr>
      </w:pPr>
      <w:r w:rsidRPr="00DC7566">
        <w:rPr>
          <w:rFonts w:ascii="仿宋_GB2312" w:eastAsia="仿宋_GB2312" w:hint="eastAsia"/>
          <w:color w:val="000000"/>
          <w:sz w:val="32"/>
          <w:szCs w:val="32"/>
        </w:rPr>
        <w:t>11．课程学习资源“可选择”应用模式研究</w:t>
      </w:r>
    </w:p>
    <w:p w14:paraId="60580285" w14:textId="77777777" w:rsidR="00DC7566" w:rsidRPr="00DC7566" w:rsidRDefault="00DC7566" w:rsidP="00DC7566">
      <w:pPr>
        <w:spacing w:line="360" w:lineRule="auto"/>
        <w:ind w:firstLineChars="200" w:firstLine="640"/>
        <w:rPr>
          <w:rFonts w:ascii="仿宋_GB2312" w:eastAsia="仿宋_GB2312" w:hint="eastAsia"/>
          <w:color w:val="000000"/>
          <w:sz w:val="32"/>
          <w:szCs w:val="32"/>
        </w:rPr>
      </w:pPr>
      <w:r w:rsidRPr="00DC7566">
        <w:rPr>
          <w:rFonts w:ascii="仿宋_GB2312" w:eastAsia="仿宋_GB2312" w:hint="eastAsia"/>
          <w:color w:val="000000"/>
          <w:sz w:val="32"/>
          <w:szCs w:val="32"/>
        </w:rPr>
        <w:t>12．课程学习资源的开发策略和运行机制研究</w:t>
      </w:r>
    </w:p>
    <w:p w14:paraId="2B658EE5" w14:textId="77777777" w:rsidR="00DC7566" w:rsidRPr="00DC7566" w:rsidRDefault="00DC7566" w:rsidP="00DC7566">
      <w:pPr>
        <w:spacing w:line="360" w:lineRule="auto"/>
        <w:ind w:firstLineChars="200" w:firstLine="640"/>
        <w:rPr>
          <w:rFonts w:ascii="仿宋_GB2312" w:eastAsia="仿宋_GB2312" w:hint="eastAsia"/>
          <w:color w:val="000000"/>
          <w:sz w:val="32"/>
          <w:szCs w:val="32"/>
        </w:rPr>
      </w:pPr>
      <w:r w:rsidRPr="00DC7566">
        <w:rPr>
          <w:rFonts w:ascii="仿宋_GB2312" w:eastAsia="仿宋_GB2312" w:hint="eastAsia"/>
          <w:color w:val="000000"/>
          <w:sz w:val="32"/>
          <w:szCs w:val="32"/>
        </w:rPr>
        <w:t>13．新工科专业在开大工科类专业建设中的应用研究</w:t>
      </w:r>
    </w:p>
    <w:p w14:paraId="7227B437" w14:textId="77777777" w:rsidR="00DC7566" w:rsidRPr="00DC7566" w:rsidRDefault="00DC7566" w:rsidP="00DC7566">
      <w:pPr>
        <w:spacing w:line="360" w:lineRule="auto"/>
        <w:ind w:firstLineChars="200" w:firstLine="640"/>
        <w:rPr>
          <w:rFonts w:ascii="仿宋_GB2312" w:eastAsia="仿宋_GB2312" w:hint="eastAsia"/>
          <w:color w:val="000000"/>
          <w:sz w:val="32"/>
          <w:szCs w:val="32"/>
        </w:rPr>
      </w:pPr>
      <w:r w:rsidRPr="00DC7566">
        <w:rPr>
          <w:rFonts w:ascii="仿宋_GB2312" w:eastAsia="仿宋_GB2312" w:hint="eastAsia"/>
          <w:color w:val="000000"/>
          <w:sz w:val="32"/>
          <w:szCs w:val="32"/>
        </w:rPr>
        <w:t>14．在继续教育中1+X证书试点应用研究</w:t>
      </w:r>
    </w:p>
    <w:p w14:paraId="783997B1" w14:textId="77777777" w:rsidR="00DC7566" w:rsidRPr="00DC7566" w:rsidRDefault="00DC7566" w:rsidP="00DC7566">
      <w:pPr>
        <w:spacing w:line="360" w:lineRule="auto"/>
        <w:ind w:firstLineChars="200" w:firstLine="640"/>
        <w:rPr>
          <w:rFonts w:ascii="仿宋_GB2312" w:eastAsia="仿宋_GB2312"/>
          <w:color w:val="000000"/>
          <w:sz w:val="32"/>
          <w:szCs w:val="32"/>
        </w:rPr>
      </w:pPr>
      <w:r w:rsidRPr="00DC7566">
        <w:rPr>
          <w:rFonts w:ascii="仿宋_GB2312" w:eastAsia="仿宋_GB2312" w:hint="eastAsia"/>
          <w:color w:val="000000"/>
          <w:sz w:val="32"/>
          <w:szCs w:val="32"/>
        </w:rPr>
        <w:lastRenderedPageBreak/>
        <w:t>15、工程技术类学科研究</w:t>
      </w:r>
    </w:p>
    <w:p w14:paraId="547D48ED" w14:textId="77777777" w:rsidR="00DC7566" w:rsidRPr="00DC7566" w:rsidRDefault="00DC7566" w:rsidP="00DC7566">
      <w:pPr>
        <w:spacing w:line="360" w:lineRule="auto"/>
        <w:ind w:firstLineChars="200" w:firstLine="640"/>
        <w:rPr>
          <w:rFonts w:ascii="仿宋_GB2312" w:eastAsia="仿宋_GB2312"/>
          <w:color w:val="000000"/>
          <w:sz w:val="32"/>
          <w:szCs w:val="32"/>
        </w:rPr>
      </w:pPr>
      <w:r w:rsidRPr="00DC7566">
        <w:rPr>
          <w:rFonts w:ascii="仿宋_GB2312" w:eastAsia="仿宋_GB2312" w:hint="eastAsia"/>
          <w:color w:val="000000"/>
          <w:sz w:val="32"/>
          <w:szCs w:val="32"/>
        </w:rPr>
        <w:t>申报者可根据自身的专业方向、研究专长，跟踪本学科发展前沿，就本学科研究领域的热点、难点、重点问题确定具体题目申报。</w:t>
      </w:r>
    </w:p>
    <w:p w14:paraId="68E6516A" w14:textId="77777777" w:rsidR="00DC7566" w:rsidRDefault="00DC7566" w:rsidP="00DC7566">
      <w:pPr>
        <w:spacing w:line="360" w:lineRule="auto"/>
        <w:rPr>
          <w:rFonts w:ascii="仿宋_GB2312" w:eastAsia="仿宋_GB2312"/>
          <w:color w:val="000000"/>
          <w:sz w:val="32"/>
          <w:szCs w:val="32"/>
        </w:rPr>
      </w:pPr>
    </w:p>
    <w:p w14:paraId="6AEAF7F2" w14:textId="743D25F6" w:rsidR="002B4865" w:rsidRPr="00DC7566" w:rsidRDefault="00DC7566" w:rsidP="00DC7566">
      <w:pPr>
        <w:spacing w:line="360" w:lineRule="auto"/>
        <w:ind w:firstLineChars="200" w:firstLine="643"/>
        <w:rPr>
          <w:rFonts w:ascii="仿宋_GB2312" w:eastAsia="仿宋_GB2312"/>
          <w:b/>
          <w:bCs/>
          <w:color w:val="000000"/>
          <w:sz w:val="32"/>
          <w:szCs w:val="32"/>
        </w:rPr>
      </w:pPr>
      <w:r w:rsidRPr="00DC7566">
        <w:rPr>
          <w:rFonts w:ascii="仿宋_GB2312" w:eastAsia="仿宋_GB2312" w:hint="eastAsia"/>
          <w:b/>
          <w:bCs/>
          <w:color w:val="000000"/>
          <w:sz w:val="32"/>
          <w:szCs w:val="32"/>
        </w:rPr>
        <w:t>教学改革项目指南：</w:t>
      </w:r>
    </w:p>
    <w:p w14:paraId="0DC4471E" w14:textId="77777777" w:rsidR="00DC7566" w:rsidRPr="00DC7566" w:rsidRDefault="00DC7566" w:rsidP="00DC7566">
      <w:pPr>
        <w:spacing w:line="360" w:lineRule="auto"/>
        <w:ind w:firstLineChars="200" w:firstLine="640"/>
        <w:rPr>
          <w:rFonts w:ascii="仿宋_GB2312" w:eastAsia="仿宋_GB2312"/>
          <w:color w:val="000000"/>
          <w:sz w:val="32"/>
          <w:szCs w:val="32"/>
        </w:rPr>
      </w:pPr>
      <w:r w:rsidRPr="00DC7566">
        <w:rPr>
          <w:rFonts w:ascii="仿宋_GB2312" w:eastAsia="仿宋_GB2312" w:hint="eastAsia"/>
          <w:color w:val="000000"/>
          <w:sz w:val="32"/>
          <w:szCs w:val="32"/>
        </w:rPr>
        <w:t>1．现代远程教育示范专业实践教学环节建设的理论与实践研究</w:t>
      </w:r>
    </w:p>
    <w:p w14:paraId="3DE90A90" w14:textId="77777777" w:rsidR="00DC7566" w:rsidRPr="00DC7566" w:rsidRDefault="00DC7566" w:rsidP="00DC7566">
      <w:pPr>
        <w:spacing w:line="360" w:lineRule="auto"/>
        <w:ind w:firstLineChars="200" w:firstLine="640"/>
        <w:rPr>
          <w:rFonts w:ascii="仿宋_GB2312" w:eastAsia="仿宋_GB2312"/>
          <w:color w:val="000000"/>
          <w:sz w:val="32"/>
          <w:szCs w:val="32"/>
        </w:rPr>
      </w:pPr>
      <w:r w:rsidRPr="00DC7566">
        <w:rPr>
          <w:rFonts w:ascii="仿宋_GB2312" w:eastAsia="仿宋_GB2312" w:hint="eastAsia"/>
          <w:color w:val="000000"/>
          <w:sz w:val="32"/>
          <w:szCs w:val="32"/>
        </w:rPr>
        <w:t>2．现代远程教育网络课程建设的理论与实践研究</w:t>
      </w:r>
    </w:p>
    <w:p w14:paraId="304706C9" w14:textId="77777777" w:rsidR="00DC7566" w:rsidRPr="00DC7566" w:rsidRDefault="00DC7566" w:rsidP="00DC7566">
      <w:pPr>
        <w:spacing w:line="360" w:lineRule="auto"/>
        <w:ind w:firstLineChars="200" w:firstLine="640"/>
        <w:rPr>
          <w:rFonts w:ascii="仿宋_GB2312" w:eastAsia="仿宋_GB2312"/>
          <w:color w:val="000000"/>
          <w:sz w:val="32"/>
          <w:szCs w:val="32"/>
        </w:rPr>
      </w:pPr>
      <w:r w:rsidRPr="00DC7566">
        <w:rPr>
          <w:rFonts w:ascii="仿宋_GB2312" w:eastAsia="仿宋_GB2312" w:hint="eastAsia"/>
          <w:color w:val="000000"/>
          <w:sz w:val="32"/>
          <w:szCs w:val="32"/>
        </w:rPr>
        <w:t>3．现代远程教育工程实践教学团队（创新教学团队）建设的实践研究</w:t>
      </w:r>
    </w:p>
    <w:p w14:paraId="2FDC2A02" w14:textId="77777777" w:rsidR="00DC7566" w:rsidRPr="00DC7566" w:rsidRDefault="00DC7566" w:rsidP="00DC7566">
      <w:pPr>
        <w:spacing w:line="360" w:lineRule="auto"/>
        <w:ind w:firstLineChars="200" w:firstLine="640"/>
        <w:rPr>
          <w:rFonts w:ascii="仿宋_GB2312" w:eastAsia="仿宋_GB2312"/>
          <w:color w:val="000000"/>
          <w:sz w:val="32"/>
          <w:szCs w:val="32"/>
        </w:rPr>
      </w:pPr>
      <w:r w:rsidRPr="00DC7566">
        <w:rPr>
          <w:rFonts w:ascii="仿宋_GB2312" w:eastAsia="仿宋_GB2312" w:hint="eastAsia"/>
          <w:color w:val="000000"/>
          <w:sz w:val="32"/>
          <w:szCs w:val="32"/>
        </w:rPr>
        <w:t>4．现代远程教育实践性环节教学质量保障与评价体系建设的实践研究</w:t>
      </w:r>
    </w:p>
    <w:p w14:paraId="2C44522A" w14:textId="77777777" w:rsidR="00DC7566" w:rsidRPr="00DC7566" w:rsidRDefault="00DC7566" w:rsidP="00DC7566">
      <w:pPr>
        <w:spacing w:line="360" w:lineRule="auto"/>
        <w:ind w:firstLineChars="200" w:firstLine="640"/>
        <w:rPr>
          <w:rFonts w:ascii="仿宋_GB2312" w:eastAsia="仿宋_GB2312"/>
          <w:color w:val="000000"/>
          <w:sz w:val="32"/>
          <w:szCs w:val="32"/>
        </w:rPr>
      </w:pPr>
      <w:r w:rsidRPr="00DC7566">
        <w:rPr>
          <w:rFonts w:ascii="仿宋_GB2312" w:eastAsia="仿宋_GB2312" w:hint="eastAsia"/>
          <w:color w:val="000000"/>
          <w:sz w:val="32"/>
          <w:szCs w:val="32"/>
        </w:rPr>
        <w:t>5．工程技术类课程实践体系改革研究与实践</w:t>
      </w:r>
    </w:p>
    <w:p w14:paraId="5410DB04" w14:textId="77777777" w:rsidR="00DC7566" w:rsidRPr="00DC7566" w:rsidRDefault="00DC7566" w:rsidP="00DC7566">
      <w:pPr>
        <w:spacing w:line="360" w:lineRule="auto"/>
        <w:ind w:firstLineChars="200" w:firstLine="640"/>
        <w:rPr>
          <w:rFonts w:ascii="仿宋_GB2312" w:eastAsia="仿宋_GB2312"/>
          <w:color w:val="000000"/>
          <w:sz w:val="32"/>
          <w:szCs w:val="32"/>
        </w:rPr>
      </w:pPr>
      <w:r w:rsidRPr="00DC7566">
        <w:rPr>
          <w:rFonts w:ascii="仿宋_GB2312" w:eastAsia="仿宋_GB2312" w:hint="eastAsia"/>
          <w:color w:val="000000"/>
          <w:sz w:val="32"/>
          <w:szCs w:val="32"/>
        </w:rPr>
        <w:t>6．网络课程的设计与研究</w:t>
      </w:r>
    </w:p>
    <w:p w14:paraId="25AF066A" w14:textId="77777777" w:rsidR="00DC7566" w:rsidRPr="00DC7566" w:rsidRDefault="00DC7566" w:rsidP="00DC7566">
      <w:pPr>
        <w:spacing w:line="360" w:lineRule="auto"/>
        <w:ind w:firstLineChars="200" w:firstLine="640"/>
        <w:rPr>
          <w:rFonts w:ascii="仿宋_GB2312" w:eastAsia="仿宋_GB2312"/>
          <w:color w:val="000000"/>
          <w:sz w:val="32"/>
          <w:szCs w:val="32"/>
        </w:rPr>
      </w:pPr>
      <w:r w:rsidRPr="00DC7566">
        <w:rPr>
          <w:rFonts w:ascii="仿宋_GB2312" w:eastAsia="仿宋_GB2312" w:hint="eastAsia"/>
          <w:color w:val="000000"/>
          <w:sz w:val="32"/>
          <w:szCs w:val="32"/>
        </w:rPr>
        <w:t>7．实践性环节中学生素质与能力的培养研究</w:t>
      </w:r>
    </w:p>
    <w:p w14:paraId="4695E1CE" w14:textId="77777777" w:rsidR="00DC7566" w:rsidRPr="00DC7566" w:rsidRDefault="00DC7566" w:rsidP="00DC7566">
      <w:pPr>
        <w:spacing w:line="360" w:lineRule="auto"/>
        <w:ind w:firstLineChars="200" w:firstLine="640"/>
        <w:rPr>
          <w:rFonts w:ascii="仿宋_GB2312" w:eastAsia="仿宋_GB2312"/>
          <w:color w:val="000000"/>
          <w:sz w:val="32"/>
          <w:szCs w:val="32"/>
        </w:rPr>
      </w:pPr>
      <w:r w:rsidRPr="00DC7566">
        <w:rPr>
          <w:rFonts w:ascii="仿宋_GB2312" w:eastAsia="仿宋_GB2312" w:hint="eastAsia"/>
          <w:color w:val="000000"/>
          <w:sz w:val="32"/>
          <w:szCs w:val="32"/>
        </w:rPr>
        <w:t>8．提高学生学习有效性的实践研究</w:t>
      </w:r>
    </w:p>
    <w:p w14:paraId="7F0478BE" w14:textId="77777777" w:rsidR="00DC7566" w:rsidRPr="00DC7566" w:rsidRDefault="00DC7566" w:rsidP="00DC7566">
      <w:pPr>
        <w:spacing w:line="360" w:lineRule="auto"/>
        <w:ind w:firstLineChars="200" w:firstLine="640"/>
        <w:rPr>
          <w:rFonts w:ascii="仿宋_GB2312" w:eastAsia="仿宋_GB2312"/>
          <w:color w:val="000000"/>
          <w:sz w:val="32"/>
          <w:szCs w:val="32"/>
        </w:rPr>
      </w:pPr>
      <w:r w:rsidRPr="00DC7566">
        <w:rPr>
          <w:rFonts w:ascii="仿宋_GB2312" w:eastAsia="仿宋_GB2312" w:hint="eastAsia"/>
          <w:color w:val="000000"/>
          <w:sz w:val="32"/>
          <w:szCs w:val="32"/>
        </w:rPr>
        <w:t>9．与企业、行业合作开展的实践教学研究</w:t>
      </w:r>
    </w:p>
    <w:p w14:paraId="69991A37" w14:textId="77777777" w:rsidR="00DC7566" w:rsidRPr="00DC7566" w:rsidRDefault="00DC7566" w:rsidP="00DC7566">
      <w:pPr>
        <w:spacing w:line="360" w:lineRule="auto"/>
        <w:ind w:firstLineChars="200" w:firstLine="640"/>
        <w:rPr>
          <w:rFonts w:ascii="仿宋_GB2312" w:eastAsia="仿宋_GB2312"/>
          <w:color w:val="000000"/>
          <w:sz w:val="32"/>
          <w:szCs w:val="32"/>
        </w:rPr>
      </w:pPr>
      <w:r w:rsidRPr="00DC7566">
        <w:rPr>
          <w:rFonts w:ascii="仿宋_GB2312" w:eastAsia="仿宋_GB2312" w:hint="eastAsia"/>
          <w:color w:val="000000"/>
          <w:sz w:val="32"/>
          <w:szCs w:val="32"/>
        </w:rPr>
        <w:t>10．实践教学方法与手段的设计和改革研究</w:t>
      </w:r>
    </w:p>
    <w:p w14:paraId="318FA04D" w14:textId="77777777" w:rsidR="00DC7566" w:rsidRPr="00DC7566" w:rsidRDefault="00DC7566" w:rsidP="00DC7566">
      <w:pPr>
        <w:spacing w:line="360" w:lineRule="auto"/>
        <w:ind w:firstLineChars="200" w:firstLine="640"/>
        <w:rPr>
          <w:rFonts w:ascii="仿宋_GB2312" w:eastAsia="仿宋_GB2312"/>
          <w:color w:val="000000"/>
          <w:sz w:val="32"/>
          <w:szCs w:val="32"/>
        </w:rPr>
      </w:pPr>
      <w:r w:rsidRPr="00DC7566">
        <w:rPr>
          <w:rFonts w:ascii="仿宋_GB2312" w:eastAsia="仿宋_GB2312" w:hint="eastAsia"/>
          <w:color w:val="000000"/>
          <w:sz w:val="32"/>
          <w:szCs w:val="32"/>
        </w:rPr>
        <w:t>11．基于开大教学平台的交互教学实践与研究</w:t>
      </w:r>
    </w:p>
    <w:p w14:paraId="6E056829" w14:textId="77777777" w:rsidR="00DC7566" w:rsidRPr="00DC7566" w:rsidRDefault="00DC7566" w:rsidP="00DC7566">
      <w:pPr>
        <w:spacing w:line="360" w:lineRule="auto"/>
        <w:ind w:firstLineChars="200" w:firstLine="640"/>
        <w:rPr>
          <w:rFonts w:ascii="仿宋_GB2312" w:eastAsia="仿宋_GB2312"/>
          <w:color w:val="000000"/>
          <w:sz w:val="32"/>
          <w:szCs w:val="32"/>
        </w:rPr>
      </w:pPr>
      <w:r w:rsidRPr="00DC7566">
        <w:rPr>
          <w:rFonts w:ascii="仿宋_GB2312" w:eastAsia="仿宋_GB2312" w:hint="eastAsia"/>
          <w:color w:val="000000"/>
          <w:sz w:val="32"/>
          <w:szCs w:val="32"/>
        </w:rPr>
        <w:t>12．网络教学有效模式的探索研究</w:t>
      </w:r>
    </w:p>
    <w:p w14:paraId="6079E3F4" w14:textId="77777777" w:rsidR="00DC7566" w:rsidRPr="00DC7566" w:rsidRDefault="00DC7566" w:rsidP="00DC7566">
      <w:pPr>
        <w:spacing w:line="360" w:lineRule="auto"/>
        <w:ind w:firstLineChars="200" w:firstLine="640"/>
        <w:rPr>
          <w:rFonts w:ascii="仿宋_GB2312" w:eastAsia="仿宋_GB2312"/>
          <w:color w:val="000000"/>
          <w:sz w:val="32"/>
          <w:szCs w:val="32"/>
        </w:rPr>
      </w:pPr>
      <w:r w:rsidRPr="00DC7566">
        <w:rPr>
          <w:rFonts w:ascii="仿宋_GB2312" w:eastAsia="仿宋_GB2312" w:hint="eastAsia"/>
          <w:color w:val="000000"/>
          <w:sz w:val="32"/>
          <w:szCs w:val="32"/>
        </w:rPr>
        <w:t>13．教学资源建设与资源共建共享机制的改革与探索</w:t>
      </w:r>
    </w:p>
    <w:p w14:paraId="3F2AF99B" w14:textId="77777777" w:rsidR="00DC7566" w:rsidRPr="00DC7566" w:rsidRDefault="00DC7566" w:rsidP="00DC7566">
      <w:pPr>
        <w:spacing w:line="360" w:lineRule="auto"/>
        <w:ind w:firstLineChars="200" w:firstLine="640"/>
        <w:rPr>
          <w:rFonts w:ascii="仿宋_GB2312" w:eastAsia="仿宋_GB2312"/>
          <w:color w:val="000000"/>
          <w:sz w:val="32"/>
          <w:szCs w:val="32"/>
        </w:rPr>
      </w:pPr>
      <w:r w:rsidRPr="00DC7566">
        <w:rPr>
          <w:rFonts w:ascii="仿宋_GB2312" w:eastAsia="仿宋_GB2312" w:hint="eastAsia"/>
          <w:color w:val="000000"/>
          <w:sz w:val="32"/>
          <w:szCs w:val="32"/>
        </w:rPr>
        <w:lastRenderedPageBreak/>
        <w:t>14．实验室、实习基地的建设研究</w:t>
      </w:r>
    </w:p>
    <w:p w14:paraId="6EB693B6" w14:textId="77777777" w:rsidR="00DC7566" w:rsidRPr="00DC7566" w:rsidRDefault="00DC7566" w:rsidP="00DC7566">
      <w:pPr>
        <w:spacing w:line="360" w:lineRule="auto"/>
        <w:ind w:firstLineChars="200" w:firstLine="640"/>
        <w:rPr>
          <w:rFonts w:ascii="仿宋_GB2312" w:eastAsia="仿宋_GB2312"/>
          <w:color w:val="000000"/>
          <w:sz w:val="32"/>
          <w:szCs w:val="32"/>
        </w:rPr>
      </w:pPr>
      <w:r w:rsidRPr="00DC7566">
        <w:rPr>
          <w:rFonts w:ascii="仿宋_GB2312" w:eastAsia="仿宋_GB2312" w:hint="eastAsia"/>
          <w:color w:val="000000"/>
          <w:sz w:val="32"/>
          <w:szCs w:val="32"/>
        </w:rPr>
        <w:t>15．“互联网+”下的成人教育研究与实践</w:t>
      </w:r>
    </w:p>
    <w:p w14:paraId="6D4D963D" w14:textId="77777777" w:rsidR="00DC7566" w:rsidRPr="00DC7566" w:rsidRDefault="00DC7566" w:rsidP="00DC7566">
      <w:pPr>
        <w:spacing w:line="360" w:lineRule="auto"/>
        <w:ind w:firstLineChars="200" w:firstLine="640"/>
        <w:rPr>
          <w:rFonts w:ascii="仿宋_GB2312" w:eastAsia="仿宋_GB2312" w:hint="eastAsia"/>
          <w:color w:val="000000"/>
          <w:sz w:val="32"/>
          <w:szCs w:val="32"/>
        </w:rPr>
      </w:pPr>
      <w:r w:rsidRPr="00DC7566">
        <w:rPr>
          <w:rFonts w:ascii="仿宋_GB2312" w:eastAsia="仿宋_GB2312" w:hint="eastAsia"/>
          <w:color w:val="000000"/>
          <w:sz w:val="32"/>
          <w:szCs w:val="32"/>
        </w:rPr>
        <w:t>16．实践类课程考试内容、手段与方式的改革实践</w:t>
      </w:r>
    </w:p>
    <w:p w14:paraId="51287983" w14:textId="096AA9E2" w:rsidR="00DC7566" w:rsidRPr="00DC7566" w:rsidRDefault="00DC7566" w:rsidP="00DC7566">
      <w:pPr>
        <w:spacing w:line="360" w:lineRule="auto"/>
        <w:ind w:firstLineChars="200" w:firstLine="640"/>
        <w:rPr>
          <w:rFonts w:ascii="仿宋_GB2312" w:eastAsia="仿宋_GB2312" w:hint="eastAsia"/>
          <w:color w:val="000000"/>
          <w:sz w:val="32"/>
          <w:szCs w:val="32"/>
        </w:rPr>
      </w:pPr>
      <w:r w:rsidRPr="00DC7566">
        <w:rPr>
          <w:rFonts w:ascii="仿宋_GB2312" w:eastAsia="仿宋_GB2312" w:hint="eastAsia"/>
          <w:color w:val="000000"/>
          <w:sz w:val="32"/>
          <w:szCs w:val="32"/>
        </w:rPr>
        <w:t>17．</w:t>
      </w:r>
      <w:r w:rsidRPr="00DC7566">
        <w:rPr>
          <w:rFonts w:ascii="仿宋_GB2312" w:eastAsia="仿宋_GB2312"/>
          <w:color w:val="000000"/>
          <w:sz w:val="32"/>
          <w:szCs w:val="32"/>
        </w:rPr>
        <w:t>中高职衔接</w:t>
      </w:r>
      <w:r w:rsidRPr="00DC7566">
        <w:rPr>
          <w:rFonts w:ascii="仿宋_GB2312" w:eastAsia="仿宋_GB2312" w:hint="eastAsia"/>
          <w:color w:val="000000"/>
          <w:sz w:val="32"/>
          <w:szCs w:val="32"/>
        </w:rPr>
        <w:t>教育研究与实践</w:t>
      </w:r>
    </w:p>
    <w:sectPr w:rsidR="00DC7566" w:rsidRPr="00DC756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B77E0A" w14:textId="77777777" w:rsidR="00A53446" w:rsidRDefault="00A53446" w:rsidP="00E85B29">
      <w:r>
        <w:separator/>
      </w:r>
    </w:p>
  </w:endnote>
  <w:endnote w:type="continuationSeparator" w:id="0">
    <w:p w14:paraId="479BC796" w14:textId="77777777" w:rsidR="00A53446" w:rsidRDefault="00A53446" w:rsidP="00E85B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方正黑体简体">
    <w:altName w:val="Arial Unicode MS"/>
    <w:charset w:val="86"/>
    <w:family w:val="auto"/>
    <w:pitch w:val="default"/>
    <w:sig w:usb0="00000000" w:usb1="00000000" w:usb2="00000010" w:usb3="00000000" w:csb0="00040000" w:csb1="00000000"/>
  </w:font>
  <w:font w:name="仿宋_GB2312">
    <w:altName w:val="仿宋"/>
    <w:charset w:val="86"/>
    <w:family w:val="auto"/>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方正仿宋简体">
    <w:panose1 w:val="02010601030101010101"/>
    <w:charset w:val="86"/>
    <w:family w:val="auto"/>
    <w:pitch w:val="variable"/>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9C3B39" w14:textId="77777777" w:rsidR="00A53446" w:rsidRDefault="00A53446" w:rsidP="00E85B29">
      <w:r>
        <w:separator/>
      </w:r>
    </w:p>
  </w:footnote>
  <w:footnote w:type="continuationSeparator" w:id="0">
    <w:p w14:paraId="34B17051" w14:textId="77777777" w:rsidR="00A53446" w:rsidRDefault="00A53446" w:rsidP="00E85B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51773C"/>
    <w:multiLevelType w:val="hybridMultilevel"/>
    <w:tmpl w:val="99D4CA34"/>
    <w:lvl w:ilvl="0" w:tplc="04090013">
      <w:start w:val="1"/>
      <w:numFmt w:val="chineseCountingThousand"/>
      <w:lvlText w:val="%1、"/>
      <w:lvlJc w:val="left"/>
      <w:pPr>
        <w:tabs>
          <w:tab w:val="num" w:pos="900"/>
        </w:tabs>
        <w:ind w:left="900" w:hanging="4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4F791659"/>
    <w:multiLevelType w:val="multilevel"/>
    <w:tmpl w:val="4F791659"/>
    <w:lvl w:ilvl="0">
      <w:start w:val="1"/>
      <w:numFmt w:val="decimal"/>
      <w:lvlText w:val="%1."/>
      <w:lvlJc w:val="left"/>
      <w:pPr>
        <w:ind w:left="1069" w:hanging="36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2" w15:restartNumberingAfterBreak="0">
    <w:nsid w:val="6BF0916A"/>
    <w:multiLevelType w:val="singleLevel"/>
    <w:tmpl w:val="6BF0916A"/>
    <w:lvl w:ilvl="0">
      <w:start w:val="1"/>
      <w:numFmt w:val="decimal"/>
      <w:lvlText w:val="%1."/>
      <w:lvlJc w:val="left"/>
      <w:pPr>
        <w:tabs>
          <w:tab w:val="left" w:pos="312"/>
        </w:tabs>
      </w:pPr>
    </w:lvl>
  </w:abstractNum>
  <w:abstractNum w:abstractNumId="3" w15:restartNumberingAfterBreak="0">
    <w:nsid w:val="7BFF2882"/>
    <w:multiLevelType w:val="hybridMultilevel"/>
    <w:tmpl w:val="529CC262"/>
    <w:lvl w:ilvl="0" w:tplc="2B62CFBE">
      <w:start w:val="3"/>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112F88"/>
    <w:rsid w:val="00010808"/>
    <w:rsid w:val="0002046A"/>
    <w:rsid w:val="00023D31"/>
    <w:rsid w:val="0003788D"/>
    <w:rsid w:val="00066727"/>
    <w:rsid w:val="0007338C"/>
    <w:rsid w:val="000828CC"/>
    <w:rsid w:val="00097769"/>
    <w:rsid w:val="000A1B39"/>
    <w:rsid w:val="000B25A7"/>
    <w:rsid w:val="000D3E78"/>
    <w:rsid w:val="000D71B8"/>
    <w:rsid w:val="000E17C8"/>
    <w:rsid w:val="000E73DD"/>
    <w:rsid w:val="000E7FE3"/>
    <w:rsid w:val="000F2FE0"/>
    <w:rsid w:val="00105177"/>
    <w:rsid w:val="00112F88"/>
    <w:rsid w:val="00116BF1"/>
    <w:rsid w:val="00117A33"/>
    <w:rsid w:val="0012101E"/>
    <w:rsid w:val="00135691"/>
    <w:rsid w:val="001413DD"/>
    <w:rsid w:val="00142879"/>
    <w:rsid w:val="00145E31"/>
    <w:rsid w:val="0015459D"/>
    <w:rsid w:val="00154DAE"/>
    <w:rsid w:val="00154E75"/>
    <w:rsid w:val="00160F4B"/>
    <w:rsid w:val="001648A3"/>
    <w:rsid w:val="00186426"/>
    <w:rsid w:val="001B55F7"/>
    <w:rsid w:val="001C2988"/>
    <w:rsid w:val="001C48F8"/>
    <w:rsid w:val="001D48C8"/>
    <w:rsid w:val="001E5C69"/>
    <w:rsid w:val="001E76FF"/>
    <w:rsid w:val="001E7C9D"/>
    <w:rsid w:val="001F1B11"/>
    <w:rsid w:val="0020776E"/>
    <w:rsid w:val="0022156E"/>
    <w:rsid w:val="002376D2"/>
    <w:rsid w:val="00286A38"/>
    <w:rsid w:val="002946CF"/>
    <w:rsid w:val="002A2A06"/>
    <w:rsid w:val="002B4865"/>
    <w:rsid w:val="002B4AFA"/>
    <w:rsid w:val="002C09A9"/>
    <w:rsid w:val="002C4104"/>
    <w:rsid w:val="002F0269"/>
    <w:rsid w:val="002F60BE"/>
    <w:rsid w:val="00302C09"/>
    <w:rsid w:val="00321209"/>
    <w:rsid w:val="00335F9D"/>
    <w:rsid w:val="00343524"/>
    <w:rsid w:val="0036281A"/>
    <w:rsid w:val="00366793"/>
    <w:rsid w:val="003674AA"/>
    <w:rsid w:val="00370737"/>
    <w:rsid w:val="003717CD"/>
    <w:rsid w:val="00382265"/>
    <w:rsid w:val="00382A2F"/>
    <w:rsid w:val="00385A7A"/>
    <w:rsid w:val="00385C19"/>
    <w:rsid w:val="003A318E"/>
    <w:rsid w:val="003D13FA"/>
    <w:rsid w:val="003D2D64"/>
    <w:rsid w:val="003D389A"/>
    <w:rsid w:val="003D5578"/>
    <w:rsid w:val="003E1411"/>
    <w:rsid w:val="003E213F"/>
    <w:rsid w:val="003E3E80"/>
    <w:rsid w:val="003E60AA"/>
    <w:rsid w:val="00414D37"/>
    <w:rsid w:val="00430B7F"/>
    <w:rsid w:val="004410CD"/>
    <w:rsid w:val="00442984"/>
    <w:rsid w:val="00447938"/>
    <w:rsid w:val="004747ED"/>
    <w:rsid w:val="004A0BDE"/>
    <w:rsid w:val="004B438D"/>
    <w:rsid w:val="004C1B21"/>
    <w:rsid w:val="004E53F5"/>
    <w:rsid w:val="004F29DB"/>
    <w:rsid w:val="00503978"/>
    <w:rsid w:val="00504084"/>
    <w:rsid w:val="005160BA"/>
    <w:rsid w:val="005267C5"/>
    <w:rsid w:val="00526B1E"/>
    <w:rsid w:val="00534089"/>
    <w:rsid w:val="005344DF"/>
    <w:rsid w:val="00534B57"/>
    <w:rsid w:val="0055421A"/>
    <w:rsid w:val="00557E32"/>
    <w:rsid w:val="0057423C"/>
    <w:rsid w:val="005778A1"/>
    <w:rsid w:val="005A13C2"/>
    <w:rsid w:val="005A266C"/>
    <w:rsid w:val="005C7E1A"/>
    <w:rsid w:val="005E0C0A"/>
    <w:rsid w:val="0060088B"/>
    <w:rsid w:val="00623F8E"/>
    <w:rsid w:val="00641C7B"/>
    <w:rsid w:val="0065086F"/>
    <w:rsid w:val="006532D7"/>
    <w:rsid w:val="00654ED9"/>
    <w:rsid w:val="0068027E"/>
    <w:rsid w:val="00681915"/>
    <w:rsid w:val="006929D7"/>
    <w:rsid w:val="006B3E6E"/>
    <w:rsid w:val="006B65EB"/>
    <w:rsid w:val="006E5C53"/>
    <w:rsid w:val="00700B72"/>
    <w:rsid w:val="0070473D"/>
    <w:rsid w:val="00720703"/>
    <w:rsid w:val="00727213"/>
    <w:rsid w:val="0073488F"/>
    <w:rsid w:val="007606A2"/>
    <w:rsid w:val="007607A8"/>
    <w:rsid w:val="007652D1"/>
    <w:rsid w:val="00776AE1"/>
    <w:rsid w:val="00781703"/>
    <w:rsid w:val="00793796"/>
    <w:rsid w:val="007A5651"/>
    <w:rsid w:val="007A6711"/>
    <w:rsid w:val="007C2259"/>
    <w:rsid w:val="007E205A"/>
    <w:rsid w:val="007F07FB"/>
    <w:rsid w:val="00800AFD"/>
    <w:rsid w:val="008143D1"/>
    <w:rsid w:val="00837385"/>
    <w:rsid w:val="008378AB"/>
    <w:rsid w:val="00865C6C"/>
    <w:rsid w:val="00887C67"/>
    <w:rsid w:val="00891DE2"/>
    <w:rsid w:val="008C2670"/>
    <w:rsid w:val="008C328A"/>
    <w:rsid w:val="008E7816"/>
    <w:rsid w:val="008E7A03"/>
    <w:rsid w:val="008F01CD"/>
    <w:rsid w:val="00916B7D"/>
    <w:rsid w:val="0093034F"/>
    <w:rsid w:val="00931DE3"/>
    <w:rsid w:val="009624E7"/>
    <w:rsid w:val="0096512C"/>
    <w:rsid w:val="009676E6"/>
    <w:rsid w:val="009A073B"/>
    <w:rsid w:val="009A3FD1"/>
    <w:rsid w:val="009E1C97"/>
    <w:rsid w:val="009E7E2D"/>
    <w:rsid w:val="009F7CAA"/>
    <w:rsid w:val="00A11E78"/>
    <w:rsid w:val="00A20E0B"/>
    <w:rsid w:val="00A24EAA"/>
    <w:rsid w:val="00A32C7A"/>
    <w:rsid w:val="00A53446"/>
    <w:rsid w:val="00A61184"/>
    <w:rsid w:val="00A71F4C"/>
    <w:rsid w:val="00A8101C"/>
    <w:rsid w:val="00A8594B"/>
    <w:rsid w:val="00A94D31"/>
    <w:rsid w:val="00AB5F6B"/>
    <w:rsid w:val="00AB734E"/>
    <w:rsid w:val="00AD30C2"/>
    <w:rsid w:val="00AD4C89"/>
    <w:rsid w:val="00AE4EAF"/>
    <w:rsid w:val="00AE6801"/>
    <w:rsid w:val="00AF126A"/>
    <w:rsid w:val="00AF164F"/>
    <w:rsid w:val="00AF3110"/>
    <w:rsid w:val="00B21DBA"/>
    <w:rsid w:val="00B248FD"/>
    <w:rsid w:val="00B24AC0"/>
    <w:rsid w:val="00B31B6D"/>
    <w:rsid w:val="00B42B8A"/>
    <w:rsid w:val="00B542DA"/>
    <w:rsid w:val="00B65756"/>
    <w:rsid w:val="00B769FC"/>
    <w:rsid w:val="00B944F5"/>
    <w:rsid w:val="00BA2163"/>
    <w:rsid w:val="00BB7193"/>
    <w:rsid w:val="00BD01EB"/>
    <w:rsid w:val="00BD1107"/>
    <w:rsid w:val="00BD1E64"/>
    <w:rsid w:val="00BE049A"/>
    <w:rsid w:val="00BF33C6"/>
    <w:rsid w:val="00BF6B76"/>
    <w:rsid w:val="00C22337"/>
    <w:rsid w:val="00C267AF"/>
    <w:rsid w:val="00C30A30"/>
    <w:rsid w:val="00C32D43"/>
    <w:rsid w:val="00C34B4E"/>
    <w:rsid w:val="00C3641C"/>
    <w:rsid w:val="00C37CA2"/>
    <w:rsid w:val="00C50741"/>
    <w:rsid w:val="00C53BD1"/>
    <w:rsid w:val="00C9195E"/>
    <w:rsid w:val="00CC0E29"/>
    <w:rsid w:val="00CD126A"/>
    <w:rsid w:val="00CD2608"/>
    <w:rsid w:val="00CD5292"/>
    <w:rsid w:val="00CF2F73"/>
    <w:rsid w:val="00D12C40"/>
    <w:rsid w:val="00D40FC0"/>
    <w:rsid w:val="00D50F6A"/>
    <w:rsid w:val="00D64371"/>
    <w:rsid w:val="00D65D51"/>
    <w:rsid w:val="00D77277"/>
    <w:rsid w:val="00D775A4"/>
    <w:rsid w:val="00D80E1D"/>
    <w:rsid w:val="00D81BEC"/>
    <w:rsid w:val="00D82D2B"/>
    <w:rsid w:val="00D86ED2"/>
    <w:rsid w:val="00DA7817"/>
    <w:rsid w:val="00DB1498"/>
    <w:rsid w:val="00DC7566"/>
    <w:rsid w:val="00E026D4"/>
    <w:rsid w:val="00E03723"/>
    <w:rsid w:val="00E060BA"/>
    <w:rsid w:val="00E06D84"/>
    <w:rsid w:val="00E11F56"/>
    <w:rsid w:val="00E148C2"/>
    <w:rsid w:val="00E532FC"/>
    <w:rsid w:val="00E53C6C"/>
    <w:rsid w:val="00E709AC"/>
    <w:rsid w:val="00E70B79"/>
    <w:rsid w:val="00E73443"/>
    <w:rsid w:val="00E81E87"/>
    <w:rsid w:val="00E85B29"/>
    <w:rsid w:val="00E86097"/>
    <w:rsid w:val="00E94234"/>
    <w:rsid w:val="00EC5168"/>
    <w:rsid w:val="00EF3694"/>
    <w:rsid w:val="00EF644E"/>
    <w:rsid w:val="00F20AC0"/>
    <w:rsid w:val="00F218AC"/>
    <w:rsid w:val="00F305FD"/>
    <w:rsid w:val="00F466BA"/>
    <w:rsid w:val="00F62931"/>
    <w:rsid w:val="00F65CEE"/>
    <w:rsid w:val="00F80C9B"/>
    <w:rsid w:val="00F85B92"/>
    <w:rsid w:val="00F94E10"/>
    <w:rsid w:val="00F97172"/>
    <w:rsid w:val="00FD343D"/>
    <w:rsid w:val="00FF0061"/>
    <w:rsid w:val="00FF2C7F"/>
    <w:rsid w:val="00FF2FD1"/>
    <w:rsid w:val="00FF326D"/>
    <w:rsid w:val="00FF55D8"/>
    <w:rsid w:val="00FF5B84"/>
    <w:rsid w:val="00FF69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374E36"/>
  <w15:chartTrackingRefBased/>
  <w15:docId w15:val="{3EBBC1A8-B8D3-41D2-A0D7-2CBAA11F4D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qFormat/>
    <w:rsid w:val="00BD1E64"/>
    <w:pPr>
      <w:widowControl/>
      <w:spacing w:before="100" w:beforeAutospacing="1" w:after="100" w:afterAutospacing="1"/>
      <w:jc w:val="left"/>
    </w:pPr>
    <w:rPr>
      <w:rFonts w:ascii="宋体" w:eastAsia="宋体" w:hAnsi="宋体" w:cs="Times New Roman"/>
      <w:kern w:val="0"/>
      <w:sz w:val="24"/>
      <w:szCs w:val="24"/>
    </w:rPr>
  </w:style>
  <w:style w:type="paragraph" w:styleId="a4">
    <w:name w:val="List Paragraph"/>
    <w:basedOn w:val="a"/>
    <w:uiPriority w:val="34"/>
    <w:qFormat/>
    <w:rsid w:val="00BD1E64"/>
    <w:pPr>
      <w:ind w:firstLineChars="200" w:firstLine="420"/>
    </w:pPr>
  </w:style>
  <w:style w:type="character" w:styleId="a5">
    <w:name w:val="Strong"/>
    <w:basedOn w:val="a0"/>
    <w:qFormat/>
    <w:rsid w:val="00BD1107"/>
    <w:rPr>
      <w:b/>
    </w:rPr>
  </w:style>
  <w:style w:type="paragraph" w:styleId="a6">
    <w:name w:val="header"/>
    <w:basedOn w:val="a"/>
    <w:link w:val="a7"/>
    <w:uiPriority w:val="99"/>
    <w:unhideWhenUsed/>
    <w:rsid w:val="00E85B29"/>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E85B29"/>
    <w:rPr>
      <w:sz w:val="18"/>
      <w:szCs w:val="18"/>
    </w:rPr>
  </w:style>
  <w:style w:type="paragraph" w:styleId="a8">
    <w:name w:val="footer"/>
    <w:basedOn w:val="a"/>
    <w:link w:val="a9"/>
    <w:uiPriority w:val="99"/>
    <w:unhideWhenUsed/>
    <w:rsid w:val="00E85B29"/>
    <w:pPr>
      <w:tabs>
        <w:tab w:val="center" w:pos="4153"/>
        <w:tab w:val="right" w:pos="8306"/>
      </w:tabs>
      <w:snapToGrid w:val="0"/>
      <w:jc w:val="left"/>
    </w:pPr>
    <w:rPr>
      <w:sz w:val="18"/>
      <w:szCs w:val="18"/>
    </w:rPr>
  </w:style>
  <w:style w:type="character" w:customStyle="1" w:styleId="a9">
    <w:name w:val="页脚 字符"/>
    <w:basedOn w:val="a0"/>
    <w:link w:val="a8"/>
    <w:uiPriority w:val="99"/>
    <w:rsid w:val="00E85B2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10</Pages>
  <Words>513</Words>
  <Characters>2930</Characters>
  <Application>Microsoft Office Word</Application>
  <DocSecurity>0</DocSecurity>
  <Lines>24</Lines>
  <Paragraphs>6</Paragraphs>
  <ScaleCrop>false</ScaleCrop>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余晓红</dc:creator>
  <cp:keywords/>
  <dc:description/>
  <cp:lastModifiedBy>余晓红</cp:lastModifiedBy>
  <cp:revision>62</cp:revision>
  <dcterms:created xsi:type="dcterms:W3CDTF">2021-04-28T06:37:00Z</dcterms:created>
  <dcterms:modified xsi:type="dcterms:W3CDTF">2021-04-30T03:39:00Z</dcterms:modified>
</cp:coreProperties>
</file>